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20" w:rsidRPr="00DC4845" w:rsidRDefault="004B6D20" w:rsidP="004B6D20">
      <w:pPr>
        <w:spacing w:after="0"/>
      </w:pPr>
      <w:bookmarkStart w:id="0" w:name="_GoBack"/>
      <w:bookmarkEnd w:id="0"/>
      <w:r w:rsidRPr="0088737B">
        <w:rPr>
          <w:b/>
          <w:sz w:val="28"/>
          <w:szCs w:val="28"/>
        </w:rPr>
        <w:t>ASC Travel Policy Guidelines –</w:t>
      </w:r>
      <w:r w:rsidR="002737D8" w:rsidRPr="0088737B">
        <w:rPr>
          <w:b/>
          <w:sz w:val="28"/>
          <w:szCs w:val="28"/>
        </w:rPr>
        <w:t xml:space="preserve"> Pre-</w:t>
      </w:r>
      <w:r w:rsidR="00E239F3" w:rsidRPr="0088737B">
        <w:rPr>
          <w:b/>
          <w:sz w:val="28"/>
          <w:szCs w:val="28"/>
        </w:rPr>
        <w:t>T</w:t>
      </w:r>
      <w:r w:rsidR="00336181">
        <w:rPr>
          <w:b/>
          <w:sz w:val="28"/>
          <w:szCs w:val="28"/>
        </w:rPr>
        <w:t>ravel</w:t>
      </w:r>
      <w:r w:rsidR="002737D8" w:rsidRPr="0088737B">
        <w:rPr>
          <w:b/>
          <w:sz w:val="28"/>
          <w:szCs w:val="28"/>
        </w:rPr>
        <w:t xml:space="preserve"> Procedures</w:t>
      </w:r>
      <w:r w:rsidR="00DC4845">
        <w:t xml:space="preserve">                                                             Revised 6/4/14</w:t>
      </w:r>
    </w:p>
    <w:p w:rsidR="004B6D20" w:rsidRDefault="004B6D20" w:rsidP="004B6D20">
      <w:pPr>
        <w:spacing w:after="0"/>
      </w:pPr>
    </w:p>
    <w:p w:rsidR="004B6D20" w:rsidRPr="009A31FB" w:rsidRDefault="004B6D20" w:rsidP="004B6D20">
      <w:pPr>
        <w:spacing w:after="0"/>
      </w:pPr>
      <w:r w:rsidRPr="009A31FB">
        <w:t>The objective of the Travel Policy is to ensure efficiency and fiscal accountability for university business travel.</w:t>
      </w:r>
    </w:p>
    <w:p w:rsidR="00E239F3" w:rsidRDefault="00E239F3" w:rsidP="004B6D20">
      <w:pPr>
        <w:spacing w:after="0"/>
      </w:pPr>
      <w:r w:rsidRPr="009A31FB">
        <w:t>The University will pay for reasonable and necessary expenses incurred for authorized business travel.</w:t>
      </w:r>
    </w:p>
    <w:p w:rsidR="00840D28" w:rsidRDefault="00840D28" w:rsidP="004B6D20">
      <w:pPr>
        <w:spacing w:after="0"/>
      </w:pPr>
    </w:p>
    <w:p w:rsidR="00840D28" w:rsidRDefault="00840D28" w:rsidP="00840D28">
      <w:pPr>
        <w:spacing w:after="0"/>
      </w:pPr>
      <w:r>
        <w:rPr>
          <w:b/>
          <w:sz w:val="24"/>
          <w:szCs w:val="24"/>
        </w:rPr>
        <w:t>General Information</w:t>
      </w:r>
    </w:p>
    <w:p w:rsidR="00840D28" w:rsidRPr="009A31FB" w:rsidRDefault="00840D28" w:rsidP="00B93F81">
      <w:pPr>
        <w:pStyle w:val="ListParagraph"/>
        <w:numPr>
          <w:ilvl w:val="0"/>
          <w:numId w:val="11"/>
        </w:numPr>
        <w:spacing w:after="0"/>
      </w:pPr>
      <w:r w:rsidRPr="009A31FB">
        <w:t xml:space="preserve">All travel expenses paid with university funds must comply with the University’s Expenditures, </w:t>
      </w:r>
      <w:proofErr w:type="spellStart"/>
      <w:r w:rsidRPr="009A31FB">
        <w:t>PCard</w:t>
      </w:r>
      <w:proofErr w:type="spellEnd"/>
      <w:r w:rsidRPr="009A31FB">
        <w:t xml:space="preserve">, </w:t>
      </w:r>
      <w:proofErr w:type="gramStart"/>
      <w:r w:rsidRPr="009A31FB">
        <w:t>Internal</w:t>
      </w:r>
      <w:proofErr w:type="gramEnd"/>
      <w:r w:rsidRPr="009A31FB">
        <w:t xml:space="preserve"> Controls, Purchasing, and Human Resources policies.</w:t>
      </w:r>
    </w:p>
    <w:p w:rsidR="00840D28" w:rsidRDefault="00840D28" w:rsidP="00B93F81">
      <w:pPr>
        <w:pStyle w:val="ListParagraph"/>
        <w:numPr>
          <w:ilvl w:val="0"/>
          <w:numId w:val="11"/>
        </w:numPr>
        <w:spacing w:after="0"/>
      </w:pPr>
      <w:r w:rsidRPr="009A31FB">
        <w:t>Additional sponsor requirements and/or federal regulations may apply to expenditures charged to sponsored projects.  Contact the SPO for clarifications.</w:t>
      </w:r>
    </w:p>
    <w:p w:rsidR="00795425" w:rsidRPr="009A31FB" w:rsidRDefault="00795425" w:rsidP="00B93F81">
      <w:pPr>
        <w:pStyle w:val="ListParagraph"/>
        <w:numPr>
          <w:ilvl w:val="0"/>
          <w:numId w:val="11"/>
        </w:numPr>
        <w:spacing w:after="0"/>
      </w:pPr>
      <w:r>
        <w:t>Travelers need to familiarize themselves with the travel policy prior to making travel arrangements.</w:t>
      </w:r>
    </w:p>
    <w:p w:rsidR="006A03F4" w:rsidRPr="00AB4147" w:rsidRDefault="006A03F4" w:rsidP="00B93F81">
      <w:pPr>
        <w:pStyle w:val="ListParagraph"/>
        <w:numPr>
          <w:ilvl w:val="0"/>
          <w:numId w:val="11"/>
        </w:numPr>
        <w:spacing w:after="0"/>
      </w:pPr>
      <w:r w:rsidRPr="00AB4147">
        <w:t>Travelers need to work with travel arrangers or department business managers to make sure his/her travel plans meet the travel policy requirements.</w:t>
      </w:r>
    </w:p>
    <w:p w:rsidR="006A03F4" w:rsidRDefault="00780397" w:rsidP="00B93F81">
      <w:pPr>
        <w:pStyle w:val="ListParagraph"/>
        <w:numPr>
          <w:ilvl w:val="0"/>
          <w:numId w:val="11"/>
        </w:numPr>
        <w:spacing w:after="0"/>
      </w:pPr>
      <w:r w:rsidRPr="00AB4147">
        <w:t>T</w:t>
      </w:r>
      <w:r w:rsidR="006A03F4" w:rsidRPr="00AB4147">
        <w:t xml:space="preserve">ravel arrangers/business managers need to </w:t>
      </w:r>
      <w:r w:rsidR="00336181" w:rsidRPr="00AB4147">
        <w:t xml:space="preserve">be proactive and </w:t>
      </w:r>
      <w:r w:rsidR="006A03F4" w:rsidRPr="00AB4147">
        <w:t>ask questions regarding travel plans in advance of departure.</w:t>
      </w:r>
    </w:p>
    <w:p w:rsidR="002B0441" w:rsidRPr="00AB4147" w:rsidRDefault="002B0441" w:rsidP="00B93F81">
      <w:pPr>
        <w:pStyle w:val="ListParagraph"/>
        <w:numPr>
          <w:ilvl w:val="0"/>
          <w:numId w:val="11"/>
        </w:numPr>
        <w:spacing w:after="0"/>
      </w:pPr>
      <w:r>
        <w:t>As a best practice, PR#s for prepayments should be referenced on the request for reimbursement.</w:t>
      </w:r>
    </w:p>
    <w:p w:rsidR="00AB4147" w:rsidRPr="009A31FB" w:rsidRDefault="00840D28" w:rsidP="002B0441">
      <w:pPr>
        <w:pStyle w:val="ListParagraph"/>
        <w:numPr>
          <w:ilvl w:val="0"/>
          <w:numId w:val="11"/>
        </w:numPr>
        <w:spacing w:after="0"/>
      </w:pPr>
      <w:r w:rsidRPr="009A31FB">
        <w:t>Policy exceptions are to be occasional and non-recurring.  Multiple infractions may</w:t>
      </w:r>
      <w:r w:rsidR="00B93F81" w:rsidRPr="009A31FB">
        <w:t xml:space="preserve"> prompt loss of partial or full</w:t>
      </w:r>
      <w:r w:rsidRPr="009A31FB">
        <w:t xml:space="preserve"> reimbursement.</w:t>
      </w:r>
    </w:p>
    <w:p w:rsidR="002737D8" w:rsidRDefault="002737D8" w:rsidP="004B6D20">
      <w:pPr>
        <w:spacing w:after="0"/>
      </w:pPr>
      <w:r>
        <w:t>____________________________________________________________________________________</w:t>
      </w:r>
      <w:r w:rsidR="00336181">
        <w:t>__________</w:t>
      </w:r>
      <w:r>
        <w:t>_</w:t>
      </w:r>
    </w:p>
    <w:p w:rsidR="004B6D20" w:rsidRPr="00BF00DE" w:rsidRDefault="002737D8" w:rsidP="004B6D20">
      <w:pPr>
        <w:spacing w:after="0"/>
        <w:rPr>
          <w:b/>
          <w:sz w:val="28"/>
          <w:szCs w:val="28"/>
        </w:rPr>
      </w:pPr>
      <w:r w:rsidRPr="00CB69FE">
        <w:rPr>
          <w:b/>
          <w:sz w:val="24"/>
          <w:szCs w:val="24"/>
        </w:rPr>
        <w:t>Approvals</w:t>
      </w:r>
    </w:p>
    <w:p w:rsidR="00336181" w:rsidRPr="00E239F3" w:rsidRDefault="004B6D20" w:rsidP="004B6D20">
      <w:pPr>
        <w:spacing w:after="0"/>
        <w:rPr>
          <w:b/>
        </w:rPr>
      </w:pPr>
      <w:r w:rsidRPr="00E239F3">
        <w:rPr>
          <w:b/>
        </w:rPr>
        <w:t xml:space="preserve">Travel Approval Decision Tree – order of preferred </w:t>
      </w:r>
      <w:r w:rsidR="002737D8" w:rsidRPr="00E239F3">
        <w:rPr>
          <w:b/>
        </w:rPr>
        <w:t xml:space="preserve">approval </w:t>
      </w:r>
      <w:r w:rsidRPr="00E239F3">
        <w:rPr>
          <w:b/>
        </w:rPr>
        <w:t>method</w:t>
      </w:r>
    </w:p>
    <w:p w:rsidR="004B6D20" w:rsidRPr="009A31FB" w:rsidRDefault="004B6D20" w:rsidP="004B6D20">
      <w:pPr>
        <w:pStyle w:val="ListParagraph"/>
        <w:numPr>
          <w:ilvl w:val="0"/>
          <w:numId w:val="1"/>
        </w:numPr>
        <w:spacing w:after="0"/>
      </w:pPr>
      <w:r w:rsidRPr="009A31FB">
        <w:t xml:space="preserve">Establish </w:t>
      </w:r>
      <w:proofErr w:type="gramStart"/>
      <w:r w:rsidRPr="009A31FB">
        <w:t>a T#</w:t>
      </w:r>
      <w:proofErr w:type="gramEnd"/>
      <w:r w:rsidRPr="009A31FB">
        <w:t xml:space="preserve"> prior to trip departure</w:t>
      </w:r>
      <w:r w:rsidR="00C25811" w:rsidRPr="009A31FB">
        <w:t>.</w:t>
      </w:r>
    </w:p>
    <w:p w:rsidR="004B6D20" w:rsidRPr="009A31FB" w:rsidRDefault="004B6D20" w:rsidP="004B6D20">
      <w:pPr>
        <w:pStyle w:val="ListParagraph"/>
        <w:numPr>
          <w:ilvl w:val="0"/>
          <w:numId w:val="1"/>
        </w:numPr>
        <w:spacing w:after="0"/>
      </w:pPr>
      <w:r w:rsidRPr="009A31FB">
        <w:t>Obtain written pre-authorization with estimated costs/budget</w:t>
      </w:r>
      <w:r w:rsidR="004D7A77">
        <w:t xml:space="preserve"> to be attached to the travel request</w:t>
      </w:r>
      <w:r w:rsidR="00C25811" w:rsidRPr="009A31FB">
        <w:t>.</w:t>
      </w:r>
    </w:p>
    <w:p w:rsidR="004B6D20" w:rsidRPr="009A31FB" w:rsidRDefault="004B6D20" w:rsidP="004B6D20">
      <w:pPr>
        <w:spacing w:after="0"/>
      </w:pPr>
    </w:p>
    <w:p w:rsidR="002737D8" w:rsidRPr="009A31FB" w:rsidRDefault="004B6D20" w:rsidP="004B6D20">
      <w:pPr>
        <w:spacing w:after="0"/>
      </w:pPr>
      <w:r w:rsidRPr="009A31FB">
        <w:t>All travel requests</w:t>
      </w:r>
      <w:r w:rsidR="002737D8" w:rsidRPr="009A31FB">
        <w:t>, including the written pre-authorization (</w:t>
      </w:r>
      <w:r w:rsidR="0088737B" w:rsidRPr="009A31FB">
        <w:t>permission</w:t>
      </w:r>
      <w:r w:rsidR="00332139" w:rsidRPr="009A31FB">
        <w:t xml:space="preserve"> to travel</w:t>
      </w:r>
      <w:r w:rsidR="0088737B" w:rsidRPr="009A31FB">
        <w:t xml:space="preserve"> or </w:t>
      </w:r>
      <w:r w:rsidR="00B93F81" w:rsidRPr="009A31FB">
        <w:t xml:space="preserve">guest’s </w:t>
      </w:r>
      <w:r w:rsidR="002737D8" w:rsidRPr="009A31FB">
        <w:t>invitation)</w:t>
      </w:r>
      <w:r w:rsidRPr="009A31FB">
        <w:t xml:space="preserve"> must be approved per the </w:t>
      </w:r>
      <w:r w:rsidR="002737D8" w:rsidRPr="002B0441">
        <w:t>department</w:t>
      </w:r>
      <w:r w:rsidR="00BF00DE" w:rsidRPr="002B0441">
        <w:t>al</w:t>
      </w:r>
      <w:r w:rsidR="002737D8" w:rsidRPr="002B0441">
        <w:t xml:space="preserve"> </w:t>
      </w:r>
      <w:r w:rsidR="00780397" w:rsidRPr="002B0441">
        <w:t>delegated signature a</w:t>
      </w:r>
      <w:r w:rsidRPr="002B0441">
        <w:t>uthority</w:t>
      </w:r>
      <w:r w:rsidR="006A03F4" w:rsidRPr="002B0441">
        <w:t xml:space="preserve"> </w:t>
      </w:r>
      <w:r w:rsidR="006A03F4" w:rsidRPr="002B0441">
        <w:rPr>
          <w:u w:val="single"/>
        </w:rPr>
        <w:t xml:space="preserve">prior to </w:t>
      </w:r>
      <w:r w:rsidR="00C25811" w:rsidRPr="002B0441">
        <w:rPr>
          <w:u w:val="single"/>
        </w:rPr>
        <w:t xml:space="preserve">date of </w:t>
      </w:r>
      <w:r w:rsidR="006A03F4" w:rsidRPr="002B0441">
        <w:rPr>
          <w:u w:val="single"/>
        </w:rPr>
        <w:t>departure</w:t>
      </w:r>
      <w:r w:rsidRPr="009A31FB">
        <w:t>.</w:t>
      </w:r>
    </w:p>
    <w:p w:rsidR="002737D8" w:rsidRPr="009A31FB" w:rsidRDefault="002737D8" w:rsidP="004B6D20">
      <w:pPr>
        <w:spacing w:after="0"/>
      </w:pPr>
    </w:p>
    <w:p w:rsidR="004B6D20" w:rsidRPr="002B0441" w:rsidRDefault="002737D8" w:rsidP="004B6D20">
      <w:pPr>
        <w:spacing w:after="0"/>
      </w:pPr>
      <w:r w:rsidRPr="009A31FB">
        <w:t>Pre-authorization of guest</w:t>
      </w:r>
      <w:r w:rsidR="006A03F4" w:rsidRPr="009A31FB">
        <w:t>/</w:t>
      </w:r>
      <w:r w:rsidR="006A03F4" w:rsidRPr="002B0441">
        <w:t>staff/student</w:t>
      </w:r>
      <w:r w:rsidR="00336181" w:rsidRPr="002B0441">
        <w:t xml:space="preserve"> </w:t>
      </w:r>
      <w:r w:rsidR="00336181" w:rsidRPr="009A31FB">
        <w:t xml:space="preserve">travel on OSP grants </w:t>
      </w:r>
      <w:r w:rsidR="00336181" w:rsidRPr="002B0441">
        <w:t>require</w:t>
      </w:r>
      <w:r w:rsidR="00780397" w:rsidRPr="002B0441">
        <w:t>s</w:t>
      </w:r>
      <w:r w:rsidR="00336181" w:rsidRPr="002B0441">
        <w:t xml:space="preserve"> written approval</w:t>
      </w:r>
      <w:r w:rsidRPr="002B0441">
        <w:t xml:space="preserve"> </w:t>
      </w:r>
      <w:r w:rsidRPr="009A31FB">
        <w:t>by the PI</w:t>
      </w:r>
      <w:r w:rsidR="00336181" w:rsidRPr="009A31FB">
        <w:t xml:space="preserve"> </w:t>
      </w:r>
      <w:r w:rsidR="00336181" w:rsidRPr="002B0441">
        <w:t>to be attached to the travel request</w:t>
      </w:r>
      <w:r w:rsidRPr="002B0441">
        <w:t>.</w:t>
      </w:r>
    </w:p>
    <w:p w:rsidR="006A03F4" w:rsidRPr="006A03F4" w:rsidRDefault="002737D8" w:rsidP="004B6D20">
      <w:pPr>
        <w:spacing w:after="0"/>
      </w:pPr>
      <w:r>
        <w:t>_____________________________________________________</w:t>
      </w:r>
      <w:r w:rsidR="006A03F4">
        <w:t>__________________________________________</w:t>
      </w:r>
    </w:p>
    <w:p w:rsidR="002737D8" w:rsidRPr="00CB69FE" w:rsidRDefault="002737D8" w:rsidP="004B6D20">
      <w:pPr>
        <w:spacing w:after="0"/>
        <w:rPr>
          <w:b/>
          <w:sz w:val="24"/>
          <w:szCs w:val="24"/>
        </w:rPr>
      </w:pPr>
      <w:r w:rsidRPr="00CB69FE">
        <w:rPr>
          <w:b/>
          <w:sz w:val="24"/>
          <w:szCs w:val="24"/>
        </w:rPr>
        <w:t>Personal Travel in Conjunction with Business Travel</w:t>
      </w:r>
    </w:p>
    <w:p w:rsidR="002737D8" w:rsidRPr="009A31FB" w:rsidRDefault="002737D8" w:rsidP="00B93F81">
      <w:pPr>
        <w:pStyle w:val="ListParagraph"/>
        <w:numPr>
          <w:ilvl w:val="0"/>
          <w:numId w:val="8"/>
        </w:numPr>
        <w:spacing w:after="0"/>
      </w:pPr>
      <w:r w:rsidRPr="009A31FB">
        <w:t xml:space="preserve">OSU will only pay/reimburse expenses incurred at locations/times specific to the business purpose. </w:t>
      </w:r>
    </w:p>
    <w:p w:rsidR="002737D8" w:rsidRPr="009A31FB" w:rsidRDefault="002737D8" w:rsidP="00B93F81">
      <w:pPr>
        <w:pStyle w:val="ListParagraph"/>
        <w:numPr>
          <w:ilvl w:val="0"/>
          <w:numId w:val="8"/>
        </w:numPr>
        <w:spacing w:after="0"/>
      </w:pPr>
      <w:r w:rsidRPr="009A31FB">
        <w:t xml:space="preserve">OSU will not prepay any personal </w:t>
      </w:r>
      <w:r w:rsidR="00C25811" w:rsidRPr="009A31FB">
        <w:t>expenses</w:t>
      </w:r>
      <w:r w:rsidR="00336181" w:rsidRPr="009A31FB">
        <w:t xml:space="preserve"> </w:t>
      </w:r>
      <w:r w:rsidR="00336181" w:rsidRPr="002B0441">
        <w:t xml:space="preserve">unless documentation </w:t>
      </w:r>
      <w:r w:rsidR="00C25811" w:rsidRPr="002B0441">
        <w:t>verifie</w:t>
      </w:r>
      <w:r w:rsidR="00336181" w:rsidRPr="002B0441">
        <w:t>s there is no increase in cost</w:t>
      </w:r>
      <w:r w:rsidRPr="009A31FB">
        <w:t>.</w:t>
      </w:r>
    </w:p>
    <w:p w:rsidR="002737D8" w:rsidRDefault="002737D8" w:rsidP="00B93F81">
      <w:pPr>
        <w:pStyle w:val="ListParagraph"/>
        <w:numPr>
          <w:ilvl w:val="0"/>
          <w:numId w:val="8"/>
        </w:numPr>
        <w:spacing w:after="0"/>
      </w:pPr>
      <w:r w:rsidRPr="009A31FB">
        <w:t>Cost variances in expenses such as airfare, car rental, and lodging must be clearly documented.</w:t>
      </w:r>
      <w:r w:rsidRPr="00336181">
        <w:rPr>
          <w:sz w:val="20"/>
          <w:szCs w:val="20"/>
        </w:rPr>
        <w:t xml:space="preserve"> </w:t>
      </w:r>
    </w:p>
    <w:p w:rsidR="00CB69FE" w:rsidRDefault="00794C1C" w:rsidP="00CB69FE">
      <w:pPr>
        <w:spacing w:after="0"/>
      </w:pPr>
      <w:r>
        <w:t>_____________________________________________________________________________________</w:t>
      </w:r>
    </w:p>
    <w:p w:rsidR="00CB69FE" w:rsidRPr="00794C1C" w:rsidRDefault="00CB69FE" w:rsidP="00CB69FE">
      <w:pPr>
        <w:spacing w:after="0"/>
        <w:rPr>
          <w:b/>
          <w:sz w:val="24"/>
          <w:szCs w:val="24"/>
        </w:rPr>
      </w:pPr>
      <w:r w:rsidRPr="00794C1C">
        <w:rPr>
          <w:b/>
          <w:sz w:val="24"/>
          <w:szCs w:val="24"/>
        </w:rPr>
        <w:t xml:space="preserve">Third-Party </w:t>
      </w:r>
      <w:r w:rsidR="0088737B">
        <w:rPr>
          <w:b/>
          <w:sz w:val="24"/>
          <w:szCs w:val="24"/>
        </w:rPr>
        <w:t>Payments</w:t>
      </w:r>
    </w:p>
    <w:p w:rsidR="00794C1C" w:rsidRPr="009A31FB" w:rsidRDefault="00794C1C" w:rsidP="00B93F81">
      <w:pPr>
        <w:pStyle w:val="ListParagraph"/>
        <w:numPr>
          <w:ilvl w:val="0"/>
          <w:numId w:val="9"/>
        </w:numPr>
        <w:spacing w:after="0"/>
      </w:pPr>
      <w:r w:rsidRPr="009A31FB">
        <w:t>Prepayments are not allowed if there will be payment of expenses or reimbursement to the traveler by a third party.</w:t>
      </w:r>
    </w:p>
    <w:p w:rsidR="00CB69FE" w:rsidRDefault="00794C1C" w:rsidP="00CB69FE">
      <w:pPr>
        <w:spacing w:after="0"/>
      </w:pPr>
      <w:r>
        <w:t>_____________________________________________________________________________________</w:t>
      </w:r>
    </w:p>
    <w:p w:rsidR="00CB69FE" w:rsidRPr="00794C1C" w:rsidRDefault="0088737B" w:rsidP="00CB69F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Advance Payments</w:t>
      </w:r>
    </w:p>
    <w:p w:rsidR="00BF00DE" w:rsidRPr="009A31FB" w:rsidRDefault="00CB69FE" w:rsidP="009A31FB">
      <w:pPr>
        <w:pStyle w:val="ListParagraph"/>
        <w:numPr>
          <w:ilvl w:val="0"/>
          <w:numId w:val="9"/>
        </w:numPr>
        <w:spacing w:after="0"/>
      </w:pPr>
      <w:r w:rsidRPr="009A31FB">
        <w:t>A cash advance may be issued to a traveler when expenses would cause a financial hardship.</w:t>
      </w:r>
      <w:r w:rsidR="00794C1C" w:rsidRPr="009A31FB">
        <w:t xml:space="preserve">  </w:t>
      </w:r>
      <w:r w:rsidR="00794C1C" w:rsidRPr="009A31FB">
        <w:rPr>
          <w:i/>
        </w:rPr>
        <w:t>Review the Travel Policy for examples of allowable circumstances</w:t>
      </w:r>
      <w:r w:rsidR="009A31FB">
        <w:rPr>
          <w:i/>
        </w:rPr>
        <w:t xml:space="preserve"> and </w:t>
      </w:r>
      <w:r w:rsidR="009A31FB" w:rsidRPr="002B0441">
        <w:rPr>
          <w:i/>
        </w:rPr>
        <w:t>additional policy requirements</w:t>
      </w:r>
      <w:r w:rsidR="00E239F3" w:rsidRPr="002B0441">
        <w:rPr>
          <w:i/>
        </w:rPr>
        <w:t xml:space="preserve"> </w:t>
      </w:r>
      <w:r w:rsidR="00E239F3" w:rsidRPr="009A31FB">
        <w:rPr>
          <w:i/>
        </w:rPr>
        <w:t>(link below)</w:t>
      </w:r>
      <w:r w:rsidR="00794C1C" w:rsidRPr="009A31FB">
        <w:rPr>
          <w:i/>
        </w:rPr>
        <w:t>.</w:t>
      </w:r>
    </w:p>
    <w:p w:rsidR="00336181" w:rsidRDefault="00336181" w:rsidP="004B6D20">
      <w:pPr>
        <w:spacing w:after="0"/>
      </w:pPr>
    </w:p>
    <w:p w:rsidR="0088737B" w:rsidRDefault="00E239F3" w:rsidP="004B6D20">
      <w:pPr>
        <w:spacing w:after="0"/>
        <w:rPr>
          <w:rStyle w:val="Hyperlink"/>
        </w:rPr>
      </w:pPr>
      <w:r>
        <w:t xml:space="preserve">The complete Travel Policy is available at:  </w:t>
      </w:r>
      <w:hyperlink r:id="rId6" w:history="1">
        <w:r w:rsidR="0088737B" w:rsidRPr="00334E58">
          <w:rPr>
            <w:rStyle w:val="Hyperlink"/>
          </w:rPr>
          <w:t>http://www.busfin.ohi-state.edu/FileStore/PDFs/211_Travel.pdf</w:t>
        </w:r>
      </w:hyperlink>
    </w:p>
    <w:p w:rsidR="002B0441" w:rsidRDefault="002B0441" w:rsidP="004B6D20">
      <w:pPr>
        <w:spacing w:after="0"/>
        <w:rPr>
          <w:rStyle w:val="Hyperlink"/>
        </w:rPr>
      </w:pPr>
    </w:p>
    <w:p w:rsidR="002B0441" w:rsidRPr="002B0441" w:rsidRDefault="002B0441" w:rsidP="004B6D20">
      <w:pPr>
        <w:spacing w:after="0"/>
      </w:pPr>
      <w:r w:rsidRPr="002B0441">
        <w:rPr>
          <w:rStyle w:val="Hyperlink"/>
          <w:color w:val="FF0000"/>
          <w:u w:val="none"/>
        </w:rPr>
        <w:t xml:space="preserve">Additional information regarding </w:t>
      </w:r>
      <w:r w:rsidRPr="009C04FD">
        <w:rPr>
          <w:rStyle w:val="Hyperlink"/>
          <w:color w:val="FF0000"/>
        </w:rPr>
        <w:t>rental car policy</w:t>
      </w:r>
      <w:r w:rsidRPr="002B0441">
        <w:rPr>
          <w:rStyle w:val="Hyperlink"/>
          <w:color w:val="FF0000"/>
          <w:u w:val="none"/>
        </w:rPr>
        <w:t xml:space="preserve"> and </w:t>
      </w:r>
      <w:r w:rsidRPr="009C04FD">
        <w:rPr>
          <w:rStyle w:val="Hyperlink"/>
          <w:color w:val="FF0000"/>
        </w:rPr>
        <w:t>post-travel guidelines</w:t>
      </w:r>
      <w:r w:rsidRPr="002B0441">
        <w:rPr>
          <w:rStyle w:val="Hyperlink"/>
          <w:color w:val="FF0000"/>
          <w:u w:val="none"/>
        </w:rPr>
        <w:t xml:space="preserve"> are available on the Business Service Center website</w:t>
      </w:r>
      <w:r w:rsidR="009C04FD">
        <w:rPr>
          <w:rStyle w:val="Hyperlink"/>
          <w:color w:val="FF0000"/>
          <w:u w:val="none"/>
        </w:rPr>
        <w:t xml:space="preserve"> or from your department’s business manager</w:t>
      </w:r>
      <w:r w:rsidRPr="002B0441">
        <w:rPr>
          <w:rStyle w:val="Hyperlink"/>
          <w:color w:val="FF0000"/>
          <w:u w:val="none"/>
        </w:rPr>
        <w:t>.</w:t>
      </w:r>
    </w:p>
    <w:sectPr w:rsidR="002B0441" w:rsidRPr="002B0441" w:rsidSect="002B0441">
      <w:pgSz w:w="12240" w:h="15840"/>
      <w:pgMar w:top="576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5A96"/>
    <w:multiLevelType w:val="hybridMultilevel"/>
    <w:tmpl w:val="D408E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64EA"/>
    <w:multiLevelType w:val="hybridMultilevel"/>
    <w:tmpl w:val="C99C0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B59D6"/>
    <w:multiLevelType w:val="hybridMultilevel"/>
    <w:tmpl w:val="CBD89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6092E"/>
    <w:multiLevelType w:val="hybridMultilevel"/>
    <w:tmpl w:val="1C0C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348BD"/>
    <w:multiLevelType w:val="hybridMultilevel"/>
    <w:tmpl w:val="6842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84889"/>
    <w:multiLevelType w:val="hybridMultilevel"/>
    <w:tmpl w:val="1CA2E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83C33"/>
    <w:multiLevelType w:val="hybridMultilevel"/>
    <w:tmpl w:val="4302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83A30"/>
    <w:multiLevelType w:val="hybridMultilevel"/>
    <w:tmpl w:val="16401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D7DEB"/>
    <w:multiLevelType w:val="hybridMultilevel"/>
    <w:tmpl w:val="E424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F0187"/>
    <w:multiLevelType w:val="hybridMultilevel"/>
    <w:tmpl w:val="DDF0F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B55BF"/>
    <w:multiLevelType w:val="hybridMultilevel"/>
    <w:tmpl w:val="6EECE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20"/>
    <w:rsid w:val="002737D8"/>
    <w:rsid w:val="002B0441"/>
    <w:rsid w:val="00332139"/>
    <w:rsid w:val="00336181"/>
    <w:rsid w:val="004B6D20"/>
    <w:rsid w:val="004D7A77"/>
    <w:rsid w:val="0056089E"/>
    <w:rsid w:val="00640BDF"/>
    <w:rsid w:val="006A03F4"/>
    <w:rsid w:val="00780397"/>
    <w:rsid w:val="00794C1C"/>
    <w:rsid w:val="00795425"/>
    <w:rsid w:val="00840D28"/>
    <w:rsid w:val="0088737B"/>
    <w:rsid w:val="0098536D"/>
    <w:rsid w:val="009A31FB"/>
    <w:rsid w:val="009C04FD"/>
    <w:rsid w:val="00AB4147"/>
    <w:rsid w:val="00B93F81"/>
    <w:rsid w:val="00BF00DE"/>
    <w:rsid w:val="00C25811"/>
    <w:rsid w:val="00CB69FE"/>
    <w:rsid w:val="00DC4845"/>
    <w:rsid w:val="00E079DD"/>
    <w:rsid w:val="00E2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D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39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D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39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fin.ohi-state.edu/FileStore/PDFs/211_Trave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Nancy</dc:creator>
  <cp:lastModifiedBy>kalamas.3</cp:lastModifiedBy>
  <cp:revision>2</cp:revision>
  <cp:lastPrinted>2014-06-03T14:03:00Z</cp:lastPrinted>
  <dcterms:created xsi:type="dcterms:W3CDTF">2014-06-20T11:54:00Z</dcterms:created>
  <dcterms:modified xsi:type="dcterms:W3CDTF">2014-06-20T11:54:00Z</dcterms:modified>
</cp:coreProperties>
</file>