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7AF9" w14:textId="77777777" w:rsidR="00980F44" w:rsidRDefault="00980F44" w:rsidP="004A3492">
      <w:pPr>
        <w:pStyle w:val="DocumentTitle"/>
      </w:pPr>
    </w:p>
    <w:p w14:paraId="71252066" w14:textId="7E9EA7BD" w:rsidR="0028320F" w:rsidRDefault="0028320F" w:rsidP="004A3492">
      <w:pPr>
        <w:pStyle w:val="DocumentTitle"/>
        <w:rPr>
          <w:sz w:val="40"/>
        </w:rPr>
      </w:pPr>
      <w:r w:rsidRPr="00B45693">
        <w:t xml:space="preserve">Syllabus: </w:t>
      </w:r>
      <w:r w:rsidR="00980F44">
        <w:t>WGSST</w:t>
      </w:r>
      <w:r w:rsidRPr="00B45693">
        <w:t>/1100</w:t>
      </w:r>
      <w:r w:rsidR="004A3492" w:rsidRPr="00B45693">
        <w:br/>
      </w:r>
      <w:r w:rsidRPr="00B45693">
        <w:rPr>
          <w:sz w:val="40"/>
        </w:rPr>
        <w:t>Title of the Course</w:t>
      </w:r>
      <w:r w:rsidR="00980F44">
        <w:rPr>
          <w:sz w:val="40"/>
        </w:rPr>
        <w:br/>
      </w:r>
      <w:r w:rsidR="009214EF">
        <w:rPr>
          <w:sz w:val="40"/>
        </w:rPr>
        <w:t>term</w:t>
      </w:r>
      <w:r w:rsidR="00980F44">
        <w:rPr>
          <w:sz w:val="40"/>
        </w:rPr>
        <w:t xml:space="preserve"> </w:t>
      </w:r>
      <w:r w:rsidR="00232D0D">
        <w:rPr>
          <w:sz w:val="40"/>
        </w:rPr>
        <w:t>2020</w:t>
      </w:r>
      <w:bookmarkStart w:id="0" w:name="_GoBack"/>
      <w:bookmarkEnd w:id="0"/>
    </w:p>
    <w:p w14:paraId="5634B4D4" w14:textId="0471A87D" w:rsidR="00B45693" w:rsidRDefault="00B45693" w:rsidP="00B45693">
      <w:pPr>
        <w:pStyle w:val="Heading1"/>
      </w:pPr>
      <w:r w:rsidRPr="00B45693">
        <w:t>Course overview</w:t>
      </w:r>
    </w:p>
    <w:p w14:paraId="17597F6E" w14:textId="08662015" w:rsidR="00B7041C" w:rsidRPr="00B7041C" w:rsidRDefault="00B7041C" w:rsidP="00B7041C">
      <w:pPr>
        <w:rPr>
          <w:b/>
          <w:i/>
          <w:color w:val="FF0000"/>
        </w:rPr>
      </w:pPr>
      <w:r w:rsidRPr="0029490F">
        <w:rPr>
          <w:b/>
          <w:i/>
          <w:color w:val="FF0000"/>
        </w:rPr>
        <w:t xml:space="preserve">To instructor: this is a sample syllabus for </w:t>
      </w:r>
      <w:r w:rsidR="001611A5">
        <w:rPr>
          <w:b/>
          <w:i/>
          <w:color w:val="FF0000"/>
        </w:rPr>
        <w:t>a fully online course</w:t>
      </w:r>
      <w:r w:rsidRPr="0029490F">
        <w:rPr>
          <w:b/>
          <w:i/>
          <w:color w:val="FF0000"/>
        </w:rPr>
        <w:t>. Please be sure to delete all</w:t>
      </w:r>
      <w:r w:rsidR="0030786E" w:rsidRPr="0029490F">
        <w:rPr>
          <w:b/>
          <w:i/>
          <w:color w:val="FF0000"/>
        </w:rPr>
        <w:t xml:space="preserve"> italicized,</w:t>
      </w:r>
      <w:r w:rsidRPr="0029490F">
        <w:rPr>
          <w:b/>
          <w:i/>
          <w:color w:val="FF0000"/>
        </w:rPr>
        <w:t xml:space="preserve"> red text throughout as these are helpful tips for preparing your syllabus and should not remain on the final version.</w:t>
      </w:r>
      <w:r>
        <w:rPr>
          <w:b/>
          <w:i/>
          <w:color w:val="FF0000"/>
        </w:rPr>
        <w:t xml:space="preserve"> </w:t>
      </w:r>
      <w:r w:rsidR="009A1184">
        <w:rPr>
          <w:b/>
          <w:i/>
          <w:color w:val="FF0000"/>
        </w:rPr>
        <w:t>Please also note that this template is already formatted to be accessible. Should you choose to create new hea</w:t>
      </w:r>
      <w:r w:rsidR="005C47D4">
        <w:rPr>
          <w:b/>
          <w:i/>
          <w:color w:val="FF0000"/>
        </w:rPr>
        <w:t>din</w:t>
      </w:r>
      <w:r w:rsidR="005F4E8D">
        <w:rPr>
          <w:b/>
          <w:i/>
          <w:color w:val="FF0000"/>
        </w:rPr>
        <w:t>gs, please be sure to continue format</w:t>
      </w:r>
      <w:r w:rsidR="005C47D4">
        <w:rPr>
          <w:b/>
          <w:i/>
          <w:color w:val="FF0000"/>
        </w:rPr>
        <w:t>.</w:t>
      </w:r>
    </w:p>
    <w:p w14:paraId="7817984D" w14:textId="5C11BF54" w:rsidR="00B7473B" w:rsidRPr="00B45693" w:rsidRDefault="001611A5" w:rsidP="00B7473B">
      <w:pPr>
        <w:pStyle w:val="Heading2"/>
        <w:rPr>
          <w:rFonts w:ascii="Calibri" w:hAnsi="Calibri"/>
        </w:rPr>
      </w:pPr>
      <w:r>
        <w:rPr>
          <w:rFonts w:ascii="Calibri" w:hAnsi="Calibri"/>
        </w:rPr>
        <w:t>Class</w:t>
      </w:r>
      <w:r w:rsidR="00B7473B">
        <w:rPr>
          <w:rFonts w:ascii="Calibri" w:hAnsi="Calibri"/>
        </w:rPr>
        <w:t xml:space="preserve"> Information</w:t>
      </w:r>
    </w:p>
    <w:p w14:paraId="3C3ABFF7" w14:textId="77777777" w:rsidR="00B7473B" w:rsidRDefault="00B7473B" w:rsidP="00B7473B">
      <w:r>
        <w:t>Format of instruction: (Lecture, Recitation)</w:t>
      </w:r>
    </w:p>
    <w:p w14:paraId="34E33DE0" w14:textId="00A11E38" w:rsidR="00B7473B" w:rsidRDefault="001611A5" w:rsidP="00B7473B">
      <w:r>
        <w:t xml:space="preserve">Synchronous </w:t>
      </w:r>
      <w:r w:rsidR="00B7473B">
        <w:t>Meeting Days/Times: (Monday/Wednesday, 9:35</w:t>
      </w:r>
      <w:r w:rsidR="007C43B2">
        <w:t>AM</w:t>
      </w:r>
      <w:r w:rsidR="00B7473B">
        <w:t xml:space="preserve">  - 10:55A</w:t>
      </w:r>
      <w:r w:rsidR="007C43B2">
        <w:t>M</w:t>
      </w:r>
      <w:r w:rsidR="00B7473B">
        <w:t>)</w:t>
      </w:r>
    </w:p>
    <w:p w14:paraId="3858CF2F" w14:textId="33C147BE" w:rsidR="003B3934" w:rsidRPr="00B45693" w:rsidRDefault="0028320F" w:rsidP="00B45693">
      <w:pPr>
        <w:pStyle w:val="Heading2"/>
        <w:rPr>
          <w:rFonts w:ascii="Calibri" w:hAnsi="Calibri"/>
        </w:rPr>
      </w:pPr>
      <w:r w:rsidRPr="00B45693">
        <w:rPr>
          <w:rFonts w:ascii="Calibri" w:hAnsi="Calibri"/>
        </w:rPr>
        <w:t>Instructor</w:t>
      </w:r>
    </w:p>
    <w:p w14:paraId="421107BB" w14:textId="77777777" w:rsidR="0028320F" w:rsidRPr="00B45693" w:rsidRDefault="004A3492" w:rsidP="0028320F">
      <w:r w:rsidRPr="00B45693">
        <w:t>Instructor:</w:t>
      </w:r>
    </w:p>
    <w:p w14:paraId="2262599E" w14:textId="77777777" w:rsidR="004A3492" w:rsidRPr="00B45693" w:rsidRDefault="004A3492" w:rsidP="0028320F">
      <w:r w:rsidRPr="00B45693">
        <w:t>Email address:</w:t>
      </w:r>
    </w:p>
    <w:p w14:paraId="3214BD38" w14:textId="77777777" w:rsidR="004A3492" w:rsidRPr="00B45693" w:rsidRDefault="004A3492" w:rsidP="0028320F">
      <w:r w:rsidRPr="00B45693">
        <w:t>Phone number:</w:t>
      </w:r>
    </w:p>
    <w:p w14:paraId="60ABD75F" w14:textId="6241C0AF" w:rsidR="0028320F" w:rsidRDefault="0028320F" w:rsidP="0028320F">
      <w:r w:rsidRPr="00B45693">
        <w:t>Office</w:t>
      </w:r>
      <w:r w:rsidR="004A3492" w:rsidRPr="00B45693">
        <w:t xml:space="preserve"> hours:</w:t>
      </w:r>
    </w:p>
    <w:p w14:paraId="29827CD9" w14:textId="77777777" w:rsidR="004A3492" w:rsidRPr="00B45693" w:rsidRDefault="004A3492" w:rsidP="004A3492">
      <w:pPr>
        <w:pStyle w:val="Heading2"/>
        <w:rPr>
          <w:rFonts w:ascii="Calibri" w:hAnsi="Calibri"/>
        </w:rPr>
      </w:pPr>
      <w:r w:rsidRPr="00B45693">
        <w:rPr>
          <w:rFonts w:ascii="Calibri" w:hAnsi="Calibri"/>
        </w:rPr>
        <w:t>Course description</w:t>
      </w:r>
    </w:p>
    <w:p w14:paraId="044D717B" w14:textId="73EFF5C9" w:rsidR="00160E18" w:rsidRPr="00B45693" w:rsidRDefault="00160E18" w:rsidP="00160E18">
      <w:r w:rsidRPr="00B45693">
        <w:fldChar w:fldCharType="begin">
          <w:ffData>
            <w:name w:val="Text3"/>
            <w:enabled/>
            <w:calcOnExit w:val="0"/>
            <w:textInput>
              <w:default w:val="[Course description]"/>
            </w:textInput>
          </w:ffData>
        </w:fldChar>
      </w:r>
      <w:bookmarkStart w:id="1" w:name="Text3"/>
      <w:r w:rsidRPr="00B45693">
        <w:instrText xml:space="preserve"> FORMTEXT </w:instrText>
      </w:r>
      <w:r w:rsidRPr="00B45693">
        <w:fldChar w:fldCharType="separate"/>
      </w:r>
      <w:r w:rsidRPr="00B45693">
        <w:rPr>
          <w:noProof/>
        </w:rPr>
        <w:t>[Course description]</w:t>
      </w:r>
      <w:r w:rsidRPr="00B45693">
        <w:fldChar w:fldCharType="end"/>
      </w:r>
      <w:bookmarkEnd w:id="1"/>
    </w:p>
    <w:p w14:paraId="257E7236" w14:textId="77777777" w:rsidR="004A3492" w:rsidRPr="00B45693" w:rsidRDefault="004A3492" w:rsidP="004A3492">
      <w:pPr>
        <w:pStyle w:val="Heading2"/>
        <w:rPr>
          <w:rFonts w:ascii="Calibri" w:hAnsi="Calibri"/>
        </w:rPr>
      </w:pPr>
      <w:r w:rsidRPr="00B45693">
        <w:rPr>
          <w:rFonts w:ascii="Calibri" w:hAnsi="Calibri"/>
        </w:rPr>
        <w:t>Course learning outcomes</w:t>
      </w:r>
    </w:p>
    <w:p w14:paraId="7EF05A41" w14:textId="77777777" w:rsidR="004A3492" w:rsidRPr="00B45693" w:rsidRDefault="004A3492" w:rsidP="004A3492">
      <w:r w:rsidRPr="00B45693">
        <w:t>By the end of this course, students should successfully be able to:</w:t>
      </w:r>
    </w:p>
    <w:p w14:paraId="068FC9ED" w14:textId="3DC8238D" w:rsidR="00996A6B"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bookmarkStart w:id="2" w:name="Text2"/>
      <w:r w:rsidRPr="00B45693">
        <w:instrText xml:space="preserve"> FORMTEXT </w:instrText>
      </w:r>
      <w:r w:rsidRPr="00B45693">
        <w:fldChar w:fldCharType="separate"/>
      </w:r>
      <w:r w:rsidRPr="00B45693">
        <w:rPr>
          <w:noProof/>
        </w:rPr>
        <w:t>[Learning outcome]</w:t>
      </w:r>
      <w:r w:rsidRPr="00B45693">
        <w:fldChar w:fldCharType="end"/>
      </w:r>
      <w:bookmarkEnd w:id="2"/>
    </w:p>
    <w:p w14:paraId="3A0F42B1" w14:textId="767E4622"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5556B47" w14:textId="19017669"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8285808" w14:textId="6EC62C74"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43A46084" w14:textId="141783E5" w:rsidR="00160E18" w:rsidRPr="00B45693" w:rsidRDefault="00160E18" w:rsidP="00996A6B">
      <w:pPr>
        <w:pStyle w:val="ListParagraph"/>
        <w:numPr>
          <w:ilvl w:val="0"/>
          <w:numId w:val="22"/>
        </w:numPr>
      </w:pPr>
      <w:r w:rsidRPr="00B45693">
        <w:lastRenderedPageBreak/>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52B96CB" w14:textId="5444E933"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2133E180" w14:textId="1D1AF0EE" w:rsidR="00A144BD" w:rsidRPr="00B45693" w:rsidRDefault="00A144BD" w:rsidP="00A144BD">
      <w:pPr>
        <w:pStyle w:val="Heading2"/>
        <w:rPr>
          <w:rFonts w:ascii="Calibri" w:hAnsi="Calibri"/>
        </w:rPr>
      </w:pPr>
      <w:r>
        <w:rPr>
          <w:rFonts w:ascii="Calibri" w:hAnsi="Calibri"/>
        </w:rPr>
        <w:t xml:space="preserve">General Education </w:t>
      </w:r>
    </w:p>
    <w:p w14:paraId="1BD8B17B" w14:textId="0E69EEA4" w:rsidR="00A144BD" w:rsidRPr="00A144BD" w:rsidRDefault="00A144BD" w:rsidP="00A144BD">
      <w:pPr>
        <w:rPr>
          <w:b/>
          <w:i/>
          <w:color w:val="FF0000"/>
        </w:rPr>
      </w:pPr>
      <w:r>
        <w:rPr>
          <w:b/>
          <w:i/>
          <w:color w:val="FF0000"/>
        </w:rPr>
        <w:t>To instructor: this section is required if the course is a GE and must include each of these for EACH GE it fulfills</w:t>
      </w:r>
      <w:r w:rsidR="00B7041C">
        <w:rPr>
          <w:b/>
          <w:i/>
          <w:color w:val="FF0000"/>
        </w:rPr>
        <w:t xml:space="preserve">. </w:t>
      </w:r>
      <w:hyperlink r:id="rId8" w:history="1">
        <w:r w:rsidR="00B7041C" w:rsidRPr="00B7041C">
          <w:rPr>
            <w:rStyle w:val="Hyperlink"/>
            <w:b/>
            <w:i/>
          </w:rPr>
          <w:t>Please see GE objectives online</w:t>
        </w:r>
      </w:hyperlink>
      <w:r w:rsidR="00B7041C">
        <w:rPr>
          <w:b/>
          <w:i/>
          <w:color w:val="FF0000"/>
        </w:rPr>
        <w:t xml:space="preserve">. </w:t>
      </w:r>
    </w:p>
    <w:p w14:paraId="44912E6B" w14:textId="78F807D9" w:rsidR="00A144BD" w:rsidRDefault="00A144BD" w:rsidP="00A144BD">
      <w:r>
        <w:t xml:space="preserve">GE Category: </w:t>
      </w:r>
      <w:r w:rsidRPr="00A144BD">
        <w:rPr>
          <w:highlight w:val="yellow"/>
        </w:rPr>
        <w:t>(Ex. Cultures and Ideas</w:t>
      </w:r>
      <w:r>
        <w:t>)</w:t>
      </w:r>
    </w:p>
    <w:p w14:paraId="5E520D2F" w14:textId="4E9225FE" w:rsidR="00A144BD" w:rsidRDefault="00A144BD" w:rsidP="00A144BD">
      <w:r>
        <w:t xml:space="preserve">GE Expected Learning Outcomes: </w:t>
      </w:r>
      <w:r w:rsidRPr="00A144BD">
        <w:rPr>
          <w:highlight w:val="yellow"/>
        </w:rPr>
        <w:t>(</w:t>
      </w:r>
      <w:hyperlink r:id="rId9" w:history="1">
        <w:r w:rsidRPr="00A144BD">
          <w:rPr>
            <w:rStyle w:val="Hyperlink"/>
            <w:highlight w:val="yellow"/>
          </w:rPr>
          <w:t>boilerplate language online</w:t>
        </w:r>
      </w:hyperlink>
      <w:r w:rsidRPr="00A144BD">
        <w:rPr>
          <w:highlight w:val="yellow"/>
        </w:rPr>
        <w:t>)</w:t>
      </w:r>
    </w:p>
    <w:p w14:paraId="6EC39177" w14:textId="79D42CB6" w:rsidR="00A144BD" w:rsidRPr="00B45693" w:rsidRDefault="00A144BD" w:rsidP="00A144BD">
      <w:r>
        <w:t>The course will satisfy these outcomes by (</w:t>
      </w:r>
      <w:r w:rsidRPr="00A144BD">
        <w:rPr>
          <w:highlight w:val="yellow"/>
        </w:rPr>
        <w:t>insert your explanation</w:t>
      </w:r>
      <w:r>
        <w:t xml:space="preserve">). </w:t>
      </w:r>
    </w:p>
    <w:p w14:paraId="7759B2EF" w14:textId="586829BA" w:rsidR="00D331BC" w:rsidRDefault="00AA79A1" w:rsidP="00AA79A1">
      <w:pPr>
        <w:pStyle w:val="Heading2"/>
        <w:rPr>
          <w:rFonts w:ascii="Calibri" w:hAnsi="Calibri"/>
        </w:rPr>
      </w:pPr>
      <w:r w:rsidRPr="00B45693">
        <w:rPr>
          <w:rFonts w:ascii="Calibri" w:hAnsi="Calibri"/>
        </w:rPr>
        <w:t>Course materials</w:t>
      </w:r>
    </w:p>
    <w:p w14:paraId="1F0FB985" w14:textId="346D8710" w:rsidR="00A95596" w:rsidRPr="00A95596" w:rsidRDefault="001050C1" w:rsidP="00A95596">
      <w:pPr>
        <w:rPr>
          <w:b/>
          <w:i/>
          <w:color w:val="FF0000"/>
        </w:rPr>
      </w:pPr>
      <w:r>
        <w:rPr>
          <w:b/>
          <w:i/>
          <w:color w:val="FF0000"/>
        </w:rPr>
        <w:fldChar w:fldCharType="begin">
          <w:ffData>
            <w:name w:val="Text5"/>
            <w:enabled w:val="0"/>
            <w:calcOnExit w:val="0"/>
            <w:textInput>
              <w:default w:val="To instructor: List course textbooks and supplemental materials. Include citations, when appropriate, and indicate whether materials are print or electronic and where they are available. "/>
            </w:textInput>
          </w:ffData>
        </w:fldChar>
      </w:r>
      <w:bookmarkStart w:id="3" w:name="Text5"/>
      <w:r>
        <w:rPr>
          <w:b/>
          <w:i/>
          <w:color w:val="FF0000"/>
        </w:rPr>
        <w:instrText xml:space="preserve"> FORMTEXT </w:instrText>
      </w:r>
      <w:r>
        <w:rPr>
          <w:b/>
          <w:i/>
          <w:color w:val="FF0000"/>
        </w:rPr>
      </w:r>
      <w:r>
        <w:rPr>
          <w:b/>
          <w:i/>
          <w:color w:val="FF0000"/>
        </w:rPr>
        <w:fldChar w:fldCharType="separate"/>
      </w:r>
      <w:r>
        <w:rPr>
          <w:b/>
          <w:i/>
          <w:noProof/>
          <w:color w:val="FF0000"/>
        </w:rPr>
        <w:t xml:space="preserve">To instructor: List course textbooks and supplemental materials. Include citations, when appropriate, and indicate whether materials are print or electronic and where they are available. </w:t>
      </w:r>
      <w:r>
        <w:rPr>
          <w:b/>
          <w:i/>
          <w:color w:val="FF0000"/>
        </w:rPr>
        <w:fldChar w:fldCharType="end"/>
      </w:r>
      <w:bookmarkEnd w:id="3"/>
    </w:p>
    <w:p w14:paraId="4732800C" w14:textId="7F4ED4B0" w:rsidR="00264390" w:rsidRPr="00B45693" w:rsidRDefault="00160E18" w:rsidP="00264390">
      <w:pPr>
        <w:pStyle w:val="Heading3"/>
        <w:rPr>
          <w:rFonts w:ascii="Calibri" w:hAnsi="Calibri"/>
        </w:rPr>
      </w:pPr>
      <w:r w:rsidRPr="00B45693">
        <w:rPr>
          <w:rFonts w:ascii="Calibri" w:hAnsi="Calibri"/>
        </w:rPr>
        <w:t>Required</w:t>
      </w:r>
    </w:p>
    <w:p w14:paraId="0DC7CF97" w14:textId="419C0AF3" w:rsidR="00160E18" w:rsidRPr="00B45693" w:rsidRDefault="00160E18" w:rsidP="00160E18">
      <w:r w:rsidRPr="00B45693">
        <w:fldChar w:fldCharType="begin">
          <w:ffData>
            <w:name w:val="Text1"/>
            <w:enabled/>
            <w:calcOnExit w:val="0"/>
            <w:textInput>
              <w:default w:val="[Text Title]"/>
            </w:textInput>
          </w:ffData>
        </w:fldChar>
      </w:r>
      <w:bookmarkStart w:id="4" w:name="Text1"/>
      <w:r w:rsidRPr="00B45693">
        <w:instrText xml:space="preserve"> FORMTEXT </w:instrText>
      </w:r>
      <w:r w:rsidRPr="00B45693">
        <w:fldChar w:fldCharType="separate"/>
      </w:r>
      <w:r w:rsidRPr="00B45693">
        <w:rPr>
          <w:noProof/>
        </w:rPr>
        <w:t>[Text Title]</w:t>
      </w:r>
      <w:r w:rsidRPr="00B45693">
        <w:fldChar w:fldCharType="end"/>
      </w:r>
      <w:bookmarkEnd w:id="4"/>
      <w:r w:rsidRPr="00B45693">
        <w:t xml:space="preserve"> (print</w:t>
      </w:r>
      <w:r w:rsidR="001050C1">
        <w:t>, OSU Bookstore</w:t>
      </w:r>
      <w:r w:rsidRPr="00B45693">
        <w:t>)</w:t>
      </w:r>
    </w:p>
    <w:p w14:paraId="1CA9FF11" w14:textId="082A9D87" w:rsidR="00160E18" w:rsidRPr="00B45693" w:rsidRDefault="00160E18" w:rsidP="00160E18">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sidRPr="00B45693">
        <w:rPr>
          <w:noProof/>
        </w:rPr>
        <w:t>[Text Title]</w:t>
      </w:r>
      <w:r w:rsidRPr="00B45693">
        <w:fldChar w:fldCharType="end"/>
      </w:r>
      <w:r w:rsidRPr="00B45693">
        <w:t xml:space="preserve"> (electronic, on Carmen)</w:t>
      </w:r>
    </w:p>
    <w:p w14:paraId="776724B2" w14:textId="7D0FAA58" w:rsidR="00AA79A1" w:rsidRDefault="00160E18" w:rsidP="00264390">
      <w:pPr>
        <w:pStyle w:val="Heading3"/>
        <w:rPr>
          <w:rFonts w:ascii="Calibri" w:hAnsi="Calibri"/>
        </w:rPr>
      </w:pPr>
      <w:r w:rsidRPr="00B45693">
        <w:rPr>
          <w:rFonts w:ascii="Calibri" w:hAnsi="Calibri"/>
        </w:rPr>
        <w:t>Required supplemental materials</w:t>
      </w:r>
    </w:p>
    <w:p w14:paraId="68B02FFE"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(print)</w:t>
      </w:r>
    </w:p>
    <w:p w14:paraId="4D184A40" w14:textId="5967DDCF" w:rsidR="009F3D71" w:rsidRPr="009F3D71"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t xml:space="preserve"> (print)</w:t>
      </w:r>
    </w:p>
    <w:p w14:paraId="4AF7C6C9" w14:textId="1862B434" w:rsidR="00264390" w:rsidRDefault="00160E18" w:rsidP="00264390">
      <w:pPr>
        <w:pStyle w:val="Heading3"/>
        <w:rPr>
          <w:rFonts w:ascii="Calibri" w:hAnsi="Calibri"/>
        </w:rPr>
      </w:pPr>
      <w:r w:rsidRPr="00B45693">
        <w:rPr>
          <w:rFonts w:ascii="Calibri" w:hAnsi="Calibri"/>
        </w:rPr>
        <w:t>Optional materials</w:t>
      </w:r>
    </w:p>
    <w:p w14:paraId="00B52160"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(print)</w:t>
      </w:r>
    </w:p>
    <w:p w14:paraId="5F878F7C" w14:textId="6F33736A" w:rsidR="009E0831" w:rsidRDefault="009F3D71" w:rsidP="00730A58">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t xml:space="preserve"> (print)</w:t>
      </w:r>
    </w:p>
    <w:p w14:paraId="109A6675" w14:textId="77777777" w:rsidR="00903EBD" w:rsidRDefault="00903EBD" w:rsidP="00903EBD">
      <w:pPr>
        <w:pStyle w:val="Heading2"/>
        <w:rPr>
          <w:rFonts w:ascii="Calibri" w:hAnsi="Calibri"/>
        </w:rPr>
      </w:pPr>
      <w:r w:rsidRPr="00B45693">
        <w:rPr>
          <w:rFonts w:ascii="Calibri" w:hAnsi="Calibri"/>
        </w:rPr>
        <w:t>Course technology</w:t>
      </w:r>
    </w:p>
    <w:p w14:paraId="0E5952AD" w14:textId="77777777" w:rsidR="00903EBD" w:rsidRDefault="00903EBD" w:rsidP="00903EBD">
      <w:r>
        <w:rPr>
          <w:b/>
          <w:i/>
          <w:color w:val="FF0000"/>
        </w:rPr>
        <w:fldChar w:fldCharType="begin">
          <w:ffData>
            <w:name w:val=""/>
            <w:enabled w:val="0"/>
            <w:calcOnExit w:val="0"/>
            <w:textInput>
              <w:default w:val="To instructor: Amend this list according to your course technology requirement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Amend this list according to your course technology requirements</w:t>
      </w:r>
      <w:r>
        <w:rPr>
          <w:b/>
          <w:i/>
          <w:color w:val="FF0000"/>
        </w:rPr>
        <w:fldChar w:fldCharType="end"/>
      </w:r>
    </w:p>
    <w:p w14:paraId="13C564DB" w14:textId="77777777" w:rsidR="00903EBD" w:rsidRPr="00B45693" w:rsidRDefault="00903EBD" w:rsidP="00903EBD">
      <w:pPr>
        <w:pStyle w:val="Heading3"/>
        <w:rPr>
          <w:rFonts w:ascii="Calibri" w:hAnsi="Calibri"/>
        </w:rPr>
      </w:pPr>
      <w:r w:rsidRPr="00B45693">
        <w:rPr>
          <w:rFonts w:ascii="Calibri" w:hAnsi="Calibri"/>
        </w:rPr>
        <w:t>Baseline technical skills necessary for online courses</w:t>
      </w:r>
    </w:p>
    <w:p w14:paraId="16BAED45" w14:textId="77777777" w:rsidR="00903EBD" w:rsidRPr="00B45693" w:rsidRDefault="00903EBD" w:rsidP="00903EBD">
      <w:pPr>
        <w:pStyle w:val="ListParagraph"/>
        <w:numPr>
          <w:ilvl w:val="0"/>
          <w:numId w:val="2"/>
        </w:numPr>
      </w:pPr>
      <w:r w:rsidRPr="00B45693">
        <w:t>Basic computer and web-browsing skills</w:t>
      </w:r>
    </w:p>
    <w:p w14:paraId="1C2D1D07" w14:textId="20B75761" w:rsidR="00903EBD" w:rsidRPr="00B45693" w:rsidRDefault="00903EBD" w:rsidP="00903EBD">
      <w:pPr>
        <w:pStyle w:val="ListParagraph"/>
        <w:numPr>
          <w:ilvl w:val="0"/>
          <w:numId w:val="2"/>
        </w:numPr>
      </w:pPr>
      <w:r w:rsidRPr="00B45693">
        <w:rPr>
          <w:rFonts w:eastAsia="Times New Roman" w:cs="Times New Roman"/>
          <w:color w:val="000000"/>
        </w:rPr>
        <w:t>Navigating Carmen</w:t>
      </w:r>
      <w:r w:rsidR="001611A5">
        <w:rPr>
          <w:rFonts w:eastAsia="Times New Roman" w:cs="Times New Roman"/>
          <w:color w:val="000000"/>
        </w:rPr>
        <w:t>Canvas</w:t>
      </w:r>
    </w:p>
    <w:p w14:paraId="09BF486C" w14:textId="77777777" w:rsidR="00903EBD" w:rsidRPr="00B45693" w:rsidRDefault="00903EBD" w:rsidP="00903EBD">
      <w:pPr>
        <w:pStyle w:val="Heading3"/>
        <w:rPr>
          <w:rFonts w:ascii="Calibri" w:hAnsi="Calibri"/>
        </w:rPr>
      </w:pPr>
      <w:r w:rsidRPr="00B45693">
        <w:rPr>
          <w:rFonts w:ascii="Calibri" w:hAnsi="Calibri"/>
        </w:rPr>
        <w:t>Technology skills necessary for this specific course</w:t>
      </w:r>
    </w:p>
    <w:p w14:paraId="0A4A1787" w14:textId="1A58EF5D" w:rsidR="00903EBD" w:rsidRPr="00B45693" w:rsidRDefault="001611A5" w:rsidP="00903EBD">
      <w:pPr>
        <w:pStyle w:val="ListParagraph"/>
        <w:numPr>
          <w:ilvl w:val="0"/>
          <w:numId w:val="2"/>
        </w:numPr>
        <w:rPr>
          <w:rFonts w:eastAsia="Times New Roman" w:cs="Times New Roman"/>
          <w:color w:val="000000"/>
        </w:rPr>
      </w:pPr>
      <w:hyperlink r:id="rId10" w:history="1">
        <w:r w:rsidRPr="001611A5">
          <w:rPr>
            <w:rStyle w:val="Hyperlink"/>
            <w:rFonts w:eastAsia="Times New Roman" w:cs="Times New Roman"/>
          </w:rPr>
          <w:t>CarmenZoom</w:t>
        </w:r>
      </w:hyperlink>
      <w:r w:rsidR="00903EBD" w:rsidRPr="00B45693">
        <w:rPr>
          <w:rFonts w:eastAsia="Times New Roman" w:cs="Times New Roman"/>
          <w:color w:val="000000"/>
        </w:rPr>
        <w:t xml:space="preserve"> text, audio, and video chat</w:t>
      </w:r>
    </w:p>
    <w:p w14:paraId="577543AC" w14:textId="08923714" w:rsidR="00903EBD" w:rsidRPr="00B45693" w:rsidRDefault="00903EBD" w:rsidP="00903EBD">
      <w:pPr>
        <w:pStyle w:val="ListParagraph"/>
        <w:numPr>
          <w:ilvl w:val="0"/>
          <w:numId w:val="2"/>
        </w:numPr>
        <w:rPr>
          <w:rFonts w:eastAsia="Times New Roman" w:cs="Times New Roman"/>
          <w:color w:val="000000"/>
        </w:rPr>
      </w:pPr>
      <w:r w:rsidRPr="00B45693">
        <w:t xml:space="preserve">Collaborating in </w:t>
      </w:r>
      <w:hyperlink r:id="rId11" w:history="1">
        <w:r w:rsidR="001611A5" w:rsidRPr="001611A5">
          <w:rPr>
            <w:rStyle w:val="Hyperlink"/>
          </w:rPr>
          <w:t>CarmenCanvas</w:t>
        </w:r>
      </w:hyperlink>
    </w:p>
    <w:p w14:paraId="48B20F13" w14:textId="77777777" w:rsidR="00903EBD" w:rsidRPr="00B45693" w:rsidRDefault="00903EBD" w:rsidP="00903EBD">
      <w:pPr>
        <w:pStyle w:val="ListParagraph"/>
        <w:numPr>
          <w:ilvl w:val="0"/>
          <w:numId w:val="2"/>
        </w:numPr>
        <w:rPr>
          <w:rFonts w:eastAsia="Times New Roman" w:cs="Times New Roman"/>
          <w:color w:val="000000"/>
        </w:rPr>
      </w:pPr>
      <w:r w:rsidRPr="00B45693">
        <w:t>Recording a slide presentation with audio narration</w:t>
      </w:r>
    </w:p>
    <w:p w14:paraId="71F933D3" w14:textId="77777777" w:rsidR="00903EBD" w:rsidRPr="00B45693" w:rsidRDefault="00903EBD" w:rsidP="00903EBD">
      <w:pPr>
        <w:pStyle w:val="ListParagraph"/>
        <w:numPr>
          <w:ilvl w:val="0"/>
          <w:numId w:val="2"/>
        </w:numPr>
      </w:pPr>
      <w:r w:rsidRPr="00B45693">
        <w:t>Recording, editing, and uploading video</w:t>
      </w:r>
    </w:p>
    <w:p w14:paraId="00462363" w14:textId="77777777" w:rsidR="00903EBD" w:rsidRPr="00B45693" w:rsidRDefault="00903EBD" w:rsidP="00903EBD">
      <w:pPr>
        <w:pStyle w:val="Heading3"/>
        <w:rPr>
          <w:rFonts w:ascii="Calibri" w:hAnsi="Calibri"/>
        </w:rPr>
      </w:pPr>
      <w:r w:rsidRPr="00B45693">
        <w:rPr>
          <w:rFonts w:ascii="Calibri" w:hAnsi="Calibri"/>
        </w:rPr>
        <w:t>Necessary equipment</w:t>
      </w:r>
    </w:p>
    <w:p w14:paraId="1DC838A7" w14:textId="77777777" w:rsidR="00903EBD" w:rsidRPr="00B45693" w:rsidRDefault="00903EBD" w:rsidP="00903EBD">
      <w:pPr>
        <w:pStyle w:val="ListParagraph"/>
        <w:numPr>
          <w:ilvl w:val="0"/>
          <w:numId w:val="2"/>
        </w:numPr>
      </w:pPr>
      <w:r w:rsidRPr="00B45693">
        <w:t xml:space="preserve">Computer: current Mac </w:t>
      </w:r>
      <w:r>
        <w:t xml:space="preserve">(OS X) </w:t>
      </w:r>
      <w:r w:rsidRPr="00B45693">
        <w:t>or PC</w:t>
      </w:r>
      <w:r>
        <w:t xml:space="preserve"> (Windows 7+)</w:t>
      </w:r>
      <w:r w:rsidRPr="00B45693">
        <w:t xml:space="preserve"> with high-speed internet connection</w:t>
      </w:r>
    </w:p>
    <w:p w14:paraId="25320E2D" w14:textId="77777777" w:rsidR="00903EBD" w:rsidRPr="00B45693" w:rsidRDefault="00903EBD" w:rsidP="00903EBD">
      <w:pPr>
        <w:pStyle w:val="ListParagraph"/>
        <w:numPr>
          <w:ilvl w:val="0"/>
          <w:numId w:val="2"/>
        </w:numPr>
      </w:pPr>
      <w:r w:rsidRPr="00B45693">
        <w:t>Webcam: built-in or external webcam, fully installed</w:t>
      </w:r>
    </w:p>
    <w:p w14:paraId="0C569C5B" w14:textId="77777777" w:rsidR="00903EBD" w:rsidRDefault="00903EBD" w:rsidP="00903EBD">
      <w:pPr>
        <w:pStyle w:val="ListParagraph"/>
        <w:numPr>
          <w:ilvl w:val="0"/>
          <w:numId w:val="2"/>
        </w:numPr>
      </w:pPr>
      <w:r w:rsidRPr="00B45693">
        <w:t>Microphone: built-in laptop or tablet mic or external microphone</w:t>
      </w:r>
    </w:p>
    <w:p w14:paraId="71B917E3" w14:textId="77777777" w:rsidR="00903EBD" w:rsidRPr="00B45693" w:rsidRDefault="00903EBD" w:rsidP="00903EBD">
      <w:pPr>
        <w:pStyle w:val="Heading3"/>
        <w:rPr>
          <w:rFonts w:ascii="Calibri" w:hAnsi="Calibri"/>
        </w:rPr>
      </w:pPr>
      <w:r w:rsidRPr="00B45693">
        <w:rPr>
          <w:rFonts w:ascii="Calibri" w:hAnsi="Calibri"/>
        </w:rPr>
        <w:t xml:space="preserve">Necessary </w:t>
      </w:r>
      <w:r>
        <w:rPr>
          <w:rFonts w:ascii="Calibri" w:hAnsi="Calibri"/>
        </w:rPr>
        <w:t>software</w:t>
      </w:r>
    </w:p>
    <w:p w14:paraId="18A74697" w14:textId="6003B2A9" w:rsidR="001611A5" w:rsidRDefault="001611A5" w:rsidP="001611A5">
      <w:pPr>
        <w:pStyle w:val="ListParagraph"/>
        <w:numPr>
          <w:ilvl w:val="0"/>
          <w:numId w:val="34"/>
        </w:numPr>
        <w:rPr>
          <w:rFonts w:eastAsiaTheme="minorHAnsi"/>
        </w:rPr>
      </w:pPr>
      <w:hyperlink r:id="rId12" w:history="1">
        <w:r>
          <w:rPr>
            <w:rStyle w:val="Hyperlink"/>
          </w:rPr>
          <w:t xml:space="preserve">Microsoft Office 365 </w:t>
        </w:r>
      </w:hyperlink>
      <w:r>
        <w:t xml:space="preserve"> All Ohio State students are now eligible for free Microsoft Office 365 through Microsoft’s Student Advantage program. Each student can install Office on five PCs or Macs, five tablets (Windows, iPad® and Android™) and five phones.</w:t>
      </w:r>
    </w:p>
    <w:p w14:paraId="644BDC8E" w14:textId="77777777" w:rsidR="001611A5" w:rsidRDefault="001611A5" w:rsidP="001611A5">
      <w:pPr>
        <w:pStyle w:val="ListParagraph"/>
        <w:numPr>
          <w:ilvl w:val="1"/>
          <w:numId w:val="34"/>
        </w:numPr>
      </w:pPr>
      <w:r>
        <w:t>Students are able to access Word, Excel, PowerPoint, Outlook and other programs, depending on platform. Users will also receive 1 TB of OneDrive for Business storage.</w:t>
      </w:r>
    </w:p>
    <w:p w14:paraId="71E505F1" w14:textId="6A0A87D6" w:rsidR="001611A5" w:rsidRPr="00B45693" w:rsidRDefault="001611A5" w:rsidP="001611A5">
      <w:pPr>
        <w:pStyle w:val="ListParagraph"/>
        <w:numPr>
          <w:ilvl w:val="1"/>
          <w:numId w:val="34"/>
        </w:numPr>
      </w:pPr>
      <w:r>
        <w:t xml:space="preserve">Office 365 is installed within your BuckeyeMail account. Full instructions for downloading and installation can be found </w:t>
      </w:r>
      <w:hyperlink r:id="rId13" w:history="1">
        <w:r>
          <w:rPr>
            <w:rStyle w:val="Hyperlink"/>
          </w:rPr>
          <w:t>https://ocio.osu.edu/kb04733</w:t>
        </w:r>
      </w:hyperlink>
      <w:r>
        <w:t>.</w:t>
      </w:r>
    </w:p>
    <w:p w14:paraId="339693EB" w14:textId="0C766786" w:rsidR="004A3492" w:rsidRPr="00B45693" w:rsidRDefault="00F20872" w:rsidP="004A3492">
      <w:pPr>
        <w:pStyle w:val="Heading1"/>
      </w:pPr>
      <w:r w:rsidRPr="00B45693">
        <w:t xml:space="preserve">Grading and </w:t>
      </w:r>
      <w:r w:rsidR="00117042">
        <w:t>instructor</w:t>
      </w:r>
      <w:r w:rsidRPr="00B45693">
        <w:t xml:space="preserve"> response</w:t>
      </w:r>
    </w:p>
    <w:p w14:paraId="16D87C96" w14:textId="255D5A09" w:rsidR="00F20872" w:rsidRDefault="00160E18" w:rsidP="00F20872">
      <w:pPr>
        <w:pStyle w:val="Heading2"/>
        <w:rPr>
          <w:rFonts w:ascii="Calibri" w:hAnsi="Calibri"/>
        </w:rPr>
      </w:pPr>
      <w:r w:rsidRPr="00B45693">
        <w:rPr>
          <w:rFonts w:ascii="Calibri" w:hAnsi="Calibri"/>
        </w:rPr>
        <w:t>Grades</w:t>
      </w:r>
    </w:p>
    <w:p w14:paraId="65829F89" w14:textId="06E88414" w:rsidR="00DA40B8" w:rsidRPr="00DA40B8" w:rsidRDefault="00DA40B8" w:rsidP="00DA40B8">
      <w:pPr>
        <w:rPr>
          <w:b/>
          <w:i/>
          <w:noProof/>
          <w:color w:val="FF0000"/>
        </w:rPr>
      </w:pPr>
      <w:r w:rsidRPr="00DA40B8">
        <w:rPr>
          <w:b/>
          <w:i/>
          <w:noProof/>
          <w:color w:val="FF0000"/>
        </w:rPr>
        <w:t>To instructor: It is helpful to include an explicit breakdown of your grading policies please including grading criteria and types of grading you will assign.</w:t>
      </w:r>
      <w:r w:rsidR="006F72F2">
        <w:rPr>
          <w:b/>
          <w:i/>
          <w:noProof/>
          <w:color w:val="FF0000"/>
        </w:rPr>
        <w:t xml:space="preserve"> Be sure to include length and format of all papers, homework, and examinations. </w:t>
      </w:r>
      <w:r w:rsidRPr="00DA40B8">
        <w:rPr>
          <w:b/>
          <w:i/>
          <w:noProof/>
          <w:color w:val="FF0000"/>
        </w:rPr>
        <w:t xml:space="preserve">Please </w:t>
      </w:r>
      <w:r w:rsidRPr="00DA40B8">
        <w:rPr>
          <w:b/>
          <w:i/>
          <w:noProof/>
          <w:color w:val="FF0000"/>
          <w:u w:val="single"/>
        </w:rPr>
        <w:t>review policy regarding grades (marks)</w:t>
      </w:r>
      <w:r w:rsidRPr="00DA40B8">
        <w:rPr>
          <w:b/>
          <w:i/>
          <w:noProof/>
          <w:color w:val="FF0000"/>
        </w:rPr>
        <w:t xml:space="preserve">. </w:t>
      </w:r>
    </w:p>
    <w:p w14:paraId="0953D394" w14:textId="77777777" w:rsidR="00DA40B8" w:rsidRPr="00DA40B8" w:rsidRDefault="00DA40B8" w:rsidP="00DA40B8"/>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515"/>
        <w:gridCol w:w="2766"/>
      </w:tblGrid>
      <w:tr w:rsidR="00082238" w:rsidRPr="00B45693" w14:paraId="70C9BF5D" w14:textId="77777777" w:rsidTr="00082238">
        <w:trPr>
          <w:tblHeader/>
        </w:trPr>
        <w:tc>
          <w:tcPr>
            <w:tcW w:w="3510" w:type="pct"/>
            <w:shd w:val="clear" w:color="auto" w:fill="D9D9D9" w:themeFill="background1" w:themeFillShade="D9"/>
            <w:vAlign w:val="center"/>
          </w:tcPr>
          <w:p w14:paraId="419FD684" w14:textId="6A0CC491" w:rsidR="00082238" w:rsidRPr="00B45693" w:rsidRDefault="00082238" w:rsidP="00082238">
            <w:pPr>
              <w:pStyle w:val="TableData"/>
              <w:framePr w:hSpace="0" w:wrap="auto" w:vAnchor="margin" w:hAnchor="text" w:xAlign="left" w:yAlign="inline"/>
            </w:pPr>
            <w:r>
              <w:t>Assignment or category</w:t>
            </w:r>
          </w:p>
        </w:tc>
        <w:tc>
          <w:tcPr>
            <w:tcW w:w="1490" w:type="pct"/>
            <w:shd w:val="clear" w:color="auto" w:fill="D9D9D9" w:themeFill="background1" w:themeFillShade="D9"/>
            <w:vAlign w:val="center"/>
          </w:tcPr>
          <w:p w14:paraId="2BF55AEC" w14:textId="1829020D" w:rsidR="00082238" w:rsidRPr="00B45693" w:rsidRDefault="00082238" w:rsidP="00082238">
            <w:pPr>
              <w:pStyle w:val="TableData"/>
              <w:framePr w:hSpace="0" w:wrap="auto" w:vAnchor="margin" w:hAnchor="text" w:xAlign="left" w:yAlign="inline"/>
            </w:pPr>
            <w:r w:rsidRPr="00B45693">
              <w:t>Points</w:t>
            </w:r>
          </w:p>
        </w:tc>
      </w:tr>
      <w:tr w:rsidR="00082238" w:rsidRPr="00B45693" w14:paraId="0B16F313" w14:textId="77777777" w:rsidTr="00082238">
        <w:tc>
          <w:tcPr>
            <w:tcW w:w="3510" w:type="pct"/>
            <w:vAlign w:val="center"/>
          </w:tcPr>
          <w:p w14:paraId="06BF5564" w14:textId="6AA839B2" w:rsidR="00082238" w:rsidRPr="00B45693" w:rsidRDefault="00082238" w:rsidP="00082238">
            <w:pPr>
              <w:pStyle w:val="TableData"/>
              <w:framePr w:hSpace="0" w:wrap="auto" w:vAnchor="margin" w:hAnchor="text" w:xAlign="left" w:yAlign="inline"/>
              <w:jc w:val="left"/>
            </w:pPr>
          </w:p>
        </w:tc>
        <w:tc>
          <w:tcPr>
            <w:tcW w:w="1490" w:type="pct"/>
            <w:vAlign w:val="center"/>
          </w:tcPr>
          <w:p w14:paraId="753B8184" w14:textId="77777777" w:rsidR="00082238" w:rsidRPr="00B45693" w:rsidRDefault="00082238" w:rsidP="00082238">
            <w:pPr>
              <w:pStyle w:val="TableData"/>
              <w:framePr w:hSpace="0" w:wrap="auto" w:vAnchor="margin" w:hAnchor="text" w:xAlign="left" w:yAlign="inline"/>
            </w:pPr>
          </w:p>
        </w:tc>
      </w:tr>
      <w:tr w:rsidR="00082238" w:rsidRPr="00B45693" w14:paraId="600A1B97" w14:textId="77777777" w:rsidTr="00082238">
        <w:tc>
          <w:tcPr>
            <w:tcW w:w="3510" w:type="pct"/>
            <w:vAlign w:val="center"/>
          </w:tcPr>
          <w:p w14:paraId="0A77D601" w14:textId="52BA5667" w:rsidR="00082238" w:rsidRPr="00B45693" w:rsidRDefault="00082238" w:rsidP="00082238">
            <w:pPr>
              <w:pStyle w:val="TableData"/>
              <w:framePr w:hSpace="0" w:wrap="auto" w:vAnchor="margin" w:hAnchor="text" w:xAlign="left" w:yAlign="inline"/>
              <w:jc w:val="left"/>
            </w:pPr>
          </w:p>
        </w:tc>
        <w:tc>
          <w:tcPr>
            <w:tcW w:w="1490" w:type="pct"/>
            <w:vAlign w:val="center"/>
          </w:tcPr>
          <w:p w14:paraId="32599D63" w14:textId="77777777" w:rsidR="00082238" w:rsidRPr="00B45693" w:rsidRDefault="00082238" w:rsidP="00082238">
            <w:pPr>
              <w:pStyle w:val="TableData"/>
              <w:framePr w:hSpace="0" w:wrap="auto" w:vAnchor="margin" w:hAnchor="text" w:xAlign="left" w:yAlign="inline"/>
            </w:pPr>
          </w:p>
        </w:tc>
      </w:tr>
      <w:tr w:rsidR="00082238" w:rsidRPr="00B45693" w14:paraId="2CA6F78B" w14:textId="77777777" w:rsidTr="00082238">
        <w:tc>
          <w:tcPr>
            <w:tcW w:w="3510" w:type="pct"/>
            <w:vAlign w:val="center"/>
          </w:tcPr>
          <w:p w14:paraId="7ED159CD" w14:textId="5191871B" w:rsidR="00082238" w:rsidRPr="00B45693" w:rsidRDefault="00082238" w:rsidP="00082238">
            <w:pPr>
              <w:pStyle w:val="TableData"/>
              <w:framePr w:hSpace="0" w:wrap="auto" w:vAnchor="margin" w:hAnchor="text" w:xAlign="left" w:yAlign="inline"/>
              <w:jc w:val="left"/>
            </w:pPr>
          </w:p>
        </w:tc>
        <w:tc>
          <w:tcPr>
            <w:tcW w:w="1490" w:type="pct"/>
            <w:vAlign w:val="center"/>
          </w:tcPr>
          <w:p w14:paraId="406F0788" w14:textId="77777777" w:rsidR="00082238" w:rsidRPr="00B45693" w:rsidRDefault="00082238" w:rsidP="00082238">
            <w:pPr>
              <w:pStyle w:val="TableData"/>
              <w:framePr w:hSpace="0" w:wrap="auto" w:vAnchor="margin" w:hAnchor="text" w:xAlign="left" w:yAlign="inline"/>
            </w:pPr>
          </w:p>
        </w:tc>
      </w:tr>
      <w:tr w:rsidR="00082238" w:rsidRPr="00B45693" w14:paraId="0469A463" w14:textId="77777777" w:rsidTr="00082238">
        <w:tc>
          <w:tcPr>
            <w:tcW w:w="3510" w:type="pct"/>
            <w:vAlign w:val="center"/>
          </w:tcPr>
          <w:p w14:paraId="1C73613F" w14:textId="56F900E8" w:rsidR="00082238" w:rsidRPr="00B45693" w:rsidRDefault="00082238" w:rsidP="00082238">
            <w:pPr>
              <w:pStyle w:val="TableData"/>
              <w:framePr w:hSpace="0" w:wrap="auto" w:vAnchor="margin" w:hAnchor="text" w:xAlign="left" w:yAlign="inline"/>
              <w:jc w:val="left"/>
            </w:pPr>
          </w:p>
        </w:tc>
        <w:tc>
          <w:tcPr>
            <w:tcW w:w="1490" w:type="pct"/>
            <w:vAlign w:val="center"/>
          </w:tcPr>
          <w:p w14:paraId="116667E2" w14:textId="77777777" w:rsidR="00082238" w:rsidRPr="00B45693" w:rsidRDefault="00082238" w:rsidP="00082238">
            <w:pPr>
              <w:pStyle w:val="TableData"/>
              <w:framePr w:hSpace="0" w:wrap="auto" w:vAnchor="margin" w:hAnchor="text" w:xAlign="left" w:yAlign="inline"/>
            </w:pPr>
          </w:p>
        </w:tc>
      </w:tr>
      <w:tr w:rsidR="00082238" w:rsidRPr="00B45693" w14:paraId="134C67C5" w14:textId="77777777" w:rsidTr="00082238">
        <w:tc>
          <w:tcPr>
            <w:tcW w:w="3510" w:type="pct"/>
            <w:vAlign w:val="center"/>
          </w:tcPr>
          <w:p w14:paraId="63D40C0E" w14:textId="29A4A5EA" w:rsidR="00082238" w:rsidRPr="00B45693" w:rsidRDefault="00082238" w:rsidP="00082238">
            <w:pPr>
              <w:pStyle w:val="TableData"/>
              <w:framePr w:hSpace="0" w:wrap="auto" w:vAnchor="margin" w:hAnchor="text" w:xAlign="left" w:yAlign="inline"/>
              <w:jc w:val="left"/>
            </w:pPr>
          </w:p>
        </w:tc>
        <w:tc>
          <w:tcPr>
            <w:tcW w:w="1490" w:type="pct"/>
            <w:vAlign w:val="center"/>
          </w:tcPr>
          <w:p w14:paraId="58DF67BA" w14:textId="77777777" w:rsidR="00082238" w:rsidRPr="00B45693" w:rsidRDefault="00082238" w:rsidP="00082238">
            <w:pPr>
              <w:pStyle w:val="TableData"/>
              <w:framePr w:hSpace="0" w:wrap="auto" w:vAnchor="margin" w:hAnchor="text" w:xAlign="left" w:yAlign="inline"/>
            </w:pPr>
          </w:p>
        </w:tc>
      </w:tr>
      <w:tr w:rsidR="00082238" w:rsidRPr="00B45693" w14:paraId="4ABD8042" w14:textId="77777777" w:rsidTr="00082238">
        <w:tc>
          <w:tcPr>
            <w:tcW w:w="3510" w:type="pct"/>
            <w:vAlign w:val="center"/>
          </w:tcPr>
          <w:p w14:paraId="7535A158" w14:textId="2C7DCF7C" w:rsidR="00082238" w:rsidRPr="00B45693" w:rsidRDefault="00082238" w:rsidP="00082238">
            <w:pPr>
              <w:pStyle w:val="TableData"/>
              <w:framePr w:hSpace="0" w:wrap="auto" w:vAnchor="margin" w:hAnchor="text" w:xAlign="left" w:yAlign="inline"/>
              <w:jc w:val="left"/>
            </w:pPr>
          </w:p>
        </w:tc>
        <w:tc>
          <w:tcPr>
            <w:tcW w:w="1490" w:type="pct"/>
            <w:vAlign w:val="center"/>
          </w:tcPr>
          <w:p w14:paraId="257B9053" w14:textId="77777777" w:rsidR="00082238" w:rsidRPr="00B45693" w:rsidRDefault="00082238" w:rsidP="00082238">
            <w:pPr>
              <w:pStyle w:val="TableData"/>
              <w:framePr w:hSpace="0" w:wrap="auto" w:vAnchor="margin" w:hAnchor="text" w:xAlign="left" w:yAlign="inline"/>
            </w:pPr>
          </w:p>
        </w:tc>
      </w:tr>
      <w:tr w:rsidR="00082238" w:rsidRPr="00B45693" w14:paraId="500E3BE4" w14:textId="77777777" w:rsidTr="00082238">
        <w:tc>
          <w:tcPr>
            <w:tcW w:w="3510" w:type="pct"/>
            <w:vAlign w:val="center"/>
          </w:tcPr>
          <w:p w14:paraId="62EE332D" w14:textId="718D9AD7" w:rsidR="00082238" w:rsidRPr="00B45693" w:rsidRDefault="00082238" w:rsidP="00082238">
            <w:pPr>
              <w:pStyle w:val="TableData"/>
              <w:framePr w:hSpace="0" w:wrap="auto" w:vAnchor="margin" w:hAnchor="text" w:xAlign="left" w:yAlign="inline"/>
              <w:jc w:val="left"/>
            </w:pPr>
          </w:p>
        </w:tc>
        <w:tc>
          <w:tcPr>
            <w:tcW w:w="1490" w:type="pct"/>
            <w:vAlign w:val="center"/>
          </w:tcPr>
          <w:p w14:paraId="672E1EF6" w14:textId="77777777" w:rsidR="00082238" w:rsidRPr="00B45693" w:rsidRDefault="00082238" w:rsidP="00082238">
            <w:pPr>
              <w:pStyle w:val="TableData"/>
              <w:framePr w:hSpace="0" w:wrap="auto" w:vAnchor="margin" w:hAnchor="text" w:xAlign="left" w:yAlign="inline"/>
            </w:pPr>
          </w:p>
        </w:tc>
      </w:tr>
      <w:tr w:rsidR="00082238" w:rsidRPr="00B45693" w14:paraId="41F573E0" w14:textId="77777777" w:rsidTr="00082238">
        <w:tc>
          <w:tcPr>
            <w:tcW w:w="3510" w:type="pct"/>
            <w:vAlign w:val="center"/>
          </w:tcPr>
          <w:p w14:paraId="4D1C6714" w14:textId="607A1F4B" w:rsidR="00082238" w:rsidRPr="00B45693" w:rsidRDefault="00082238" w:rsidP="00082238">
            <w:pPr>
              <w:pStyle w:val="TableData"/>
              <w:framePr w:hSpace="0" w:wrap="auto" w:vAnchor="margin" w:hAnchor="text" w:xAlign="left" w:yAlign="inline"/>
              <w:jc w:val="left"/>
            </w:pPr>
          </w:p>
        </w:tc>
        <w:tc>
          <w:tcPr>
            <w:tcW w:w="1490" w:type="pct"/>
            <w:vAlign w:val="center"/>
          </w:tcPr>
          <w:p w14:paraId="55AB4E85" w14:textId="77777777" w:rsidR="00082238" w:rsidRPr="00B45693" w:rsidRDefault="00082238" w:rsidP="00082238">
            <w:pPr>
              <w:pStyle w:val="TableData"/>
              <w:framePr w:hSpace="0" w:wrap="auto" w:vAnchor="margin" w:hAnchor="text" w:xAlign="left" w:yAlign="inline"/>
            </w:pPr>
          </w:p>
        </w:tc>
      </w:tr>
      <w:tr w:rsidR="00082238" w:rsidRPr="00B45693" w14:paraId="6B2DFFDA" w14:textId="77777777" w:rsidTr="00082238">
        <w:tc>
          <w:tcPr>
            <w:tcW w:w="3510" w:type="pct"/>
            <w:vAlign w:val="center"/>
          </w:tcPr>
          <w:p w14:paraId="006B3451" w14:textId="480F5D62" w:rsidR="00082238" w:rsidRPr="00B45693" w:rsidRDefault="00082238" w:rsidP="00082238">
            <w:pPr>
              <w:pStyle w:val="TableData"/>
              <w:framePr w:hSpace="0" w:wrap="auto" w:vAnchor="margin" w:hAnchor="text" w:xAlign="left" w:yAlign="inline"/>
              <w:jc w:val="left"/>
            </w:pPr>
          </w:p>
        </w:tc>
        <w:tc>
          <w:tcPr>
            <w:tcW w:w="1490" w:type="pct"/>
            <w:vAlign w:val="center"/>
          </w:tcPr>
          <w:p w14:paraId="2BC2B608" w14:textId="77777777" w:rsidR="00082238" w:rsidRPr="00B45693" w:rsidRDefault="00082238" w:rsidP="00082238">
            <w:pPr>
              <w:pStyle w:val="TableData"/>
              <w:framePr w:hSpace="0" w:wrap="auto" w:vAnchor="margin" w:hAnchor="text" w:xAlign="left" w:yAlign="inline"/>
            </w:pPr>
          </w:p>
        </w:tc>
      </w:tr>
      <w:tr w:rsidR="00082238" w:rsidRPr="00B45693" w14:paraId="2BC8FD96" w14:textId="77777777" w:rsidTr="00082238">
        <w:tc>
          <w:tcPr>
            <w:tcW w:w="3510" w:type="pct"/>
            <w:vAlign w:val="center"/>
          </w:tcPr>
          <w:p w14:paraId="5EBD390B" w14:textId="06DDF121" w:rsidR="00082238" w:rsidRPr="00082238" w:rsidRDefault="00082238" w:rsidP="00082238">
            <w:pPr>
              <w:pStyle w:val="TableData"/>
              <w:framePr w:hSpace="0" w:wrap="auto" w:vAnchor="margin" w:hAnchor="text" w:xAlign="left" w:yAlign="inline"/>
              <w:jc w:val="left"/>
            </w:pPr>
            <w:r>
              <w:t>Total</w:t>
            </w:r>
          </w:p>
        </w:tc>
        <w:tc>
          <w:tcPr>
            <w:tcW w:w="1490" w:type="pct"/>
            <w:vAlign w:val="center"/>
          </w:tcPr>
          <w:p w14:paraId="1C4235BD" w14:textId="0B783B89" w:rsidR="00082238" w:rsidRPr="00082238" w:rsidRDefault="00082238" w:rsidP="00082238">
            <w:pPr>
              <w:pStyle w:val="TableData"/>
              <w:framePr w:hSpace="0" w:wrap="auto" w:vAnchor="margin" w:hAnchor="text" w:xAlign="left" w:yAlign="inline"/>
            </w:pPr>
            <w:r w:rsidRPr="00082238">
              <w:t>100</w:t>
            </w:r>
          </w:p>
        </w:tc>
      </w:tr>
    </w:tbl>
    <w:p w14:paraId="2E292E80" w14:textId="171E0C4F" w:rsidR="00082238" w:rsidRPr="00082238" w:rsidRDefault="00082238" w:rsidP="00082238">
      <w:pPr>
        <w:rPr>
          <w:i/>
        </w:rPr>
      </w:pPr>
      <w:r w:rsidRPr="00082238">
        <w:rPr>
          <w:i/>
        </w:rPr>
        <w:t>See course schedule, below, for due dates</w:t>
      </w:r>
    </w:p>
    <w:p w14:paraId="7534FFD0" w14:textId="77777777" w:rsidR="00F20872" w:rsidRPr="00B45693" w:rsidRDefault="00F20872" w:rsidP="00F20872">
      <w:pPr>
        <w:pStyle w:val="Heading2"/>
        <w:rPr>
          <w:rFonts w:ascii="Calibri" w:hAnsi="Calibri"/>
        </w:rPr>
      </w:pPr>
      <w:r w:rsidRPr="00B45693">
        <w:rPr>
          <w:rFonts w:ascii="Calibri" w:hAnsi="Calibri"/>
        </w:rPr>
        <w:t>Late assignments</w:t>
      </w:r>
    </w:p>
    <w:p w14:paraId="25A7519E" w14:textId="4CEF1060" w:rsidR="00B45693" w:rsidRPr="00B45693" w:rsidRDefault="00B45693" w:rsidP="002B153E">
      <w:r w:rsidRPr="00B45693">
        <w:fldChar w:fldCharType="begin">
          <w:ffData>
            <w:name w:val="Text4"/>
            <w:enabled/>
            <w:calcOnExit w:val="0"/>
            <w:textInput>
              <w:default w:val="[Fill in late assignment policy]]"/>
            </w:textInput>
          </w:ffData>
        </w:fldChar>
      </w:r>
      <w:bookmarkStart w:id="5" w:name="Text4"/>
      <w:r w:rsidRPr="00B45693">
        <w:instrText xml:space="preserve"> FORMTEXT </w:instrText>
      </w:r>
      <w:r w:rsidRPr="00B45693">
        <w:fldChar w:fldCharType="separate"/>
      </w:r>
      <w:r w:rsidRPr="00B45693">
        <w:rPr>
          <w:noProof/>
        </w:rPr>
        <w:t>[Fill in late assignment policy]]</w:t>
      </w:r>
      <w:r w:rsidRPr="00B45693">
        <w:fldChar w:fldCharType="end"/>
      </w:r>
      <w:bookmarkEnd w:id="5"/>
    </w:p>
    <w:p w14:paraId="7C6BD13D" w14:textId="7B0EFC0C" w:rsidR="00F20872" w:rsidRDefault="00F20872" w:rsidP="00F20872">
      <w:pPr>
        <w:pStyle w:val="Heading2"/>
        <w:rPr>
          <w:rFonts w:ascii="Calibri" w:hAnsi="Calibri"/>
        </w:rPr>
      </w:pPr>
      <w:r w:rsidRPr="00B45693">
        <w:rPr>
          <w:rFonts w:ascii="Calibri" w:hAnsi="Calibri"/>
        </w:rPr>
        <w:t>Grading scale</w:t>
      </w:r>
    </w:p>
    <w:p w14:paraId="6ADFE53B" w14:textId="759E04CD" w:rsidR="00B45693" w:rsidRPr="00B45693" w:rsidRDefault="00B45693" w:rsidP="00B45693">
      <w:r w:rsidRPr="00B45693">
        <w:t>93–</w:t>
      </w:r>
      <w:r w:rsidR="002B153E">
        <w:t xml:space="preserve">100: A </w:t>
      </w:r>
      <w:r w:rsidR="002B153E">
        <w:br/>
      </w:r>
      <w:r w:rsidRPr="00B45693">
        <w:t xml:space="preserve">90–92.9: A- </w:t>
      </w:r>
      <w:r w:rsidR="002B153E">
        <w:br/>
        <w:t>87–89.9: B+</w:t>
      </w:r>
      <w:r w:rsidR="002B153E">
        <w:br/>
        <w:t>83–86.9: B</w:t>
      </w:r>
      <w:r w:rsidR="002B153E">
        <w:br/>
      </w:r>
      <w:r w:rsidRPr="00B45693">
        <w:t xml:space="preserve">80–82.9: B- </w:t>
      </w:r>
      <w:r w:rsidR="002B153E">
        <w:br/>
        <w:t xml:space="preserve">77–79.9: C+ </w:t>
      </w:r>
      <w:r w:rsidR="002B153E">
        <w:br/>
        <w:t>73–76.9: C</w:t>
      </w:r>
      <w:r w:rsidR="002B153E">
        <w:br/>
      </w:r>
      <w:r w:rsidRPr="00B45693">
        <w:t xml:space="preserve">70 –72.9: C- </w:t>
      </w:r>
      <w:r w:rsidR="002B153E">
        <w:br/>
        <w:t xml:space="preserve">67 –69.9: D+ </w:t>
      </w:r>
      <w:r w:rsidR="002B153E">
        <w:br/>
        <w:t>60 –66.9: D</w:t>
      </w:r>
      <w:r w:rsidR="002B153E">
        <w:br/>
      </w:r>
      <w:r w:rsidRPr="00B45693">
        <w:t>Below 60: E</w:t>
      </w:r>
    </w:p>
    <w:p w14:paraId="0694FD56" w14:textId="14B6C580" w:rsidR="00F20872" w:rsidRDefault="00C23A3E" w:rsidP="00B45693">
      <w:pPr>
        <w:pStyle w:val="Heading2"/>
        <w:rPr>
          <w:rFonts w:ascii="Calibri" w:hAnsi="Calibri"/>
        </w:rPr>
      </w:pPr>
      <w:r>
        <w:rPr>
          <w:rFonts w:ascii="Calibri" w:hAnsi="Calibri"/>
        </w:rPr>
        <w:t>Instructor</w:t>
      </w:r>
      <w:r w:rsidR="00F20872" w:rsidRPr="00B45693">
        <w:rPr>
          <w:rFonts w:ascii="Calibri" w:hAnsi="Calibri"/>
        </w:rPr>
        <w:t xml:space="preserve"> feedback and response time</w:t>
      </w:r>
    </w:p>
    <w:p w14:paraId="32260BCD" w14:textId="77777777" w:rsidR="0045704A" w:rsidRPr="009F3D71" w:rsidRDefault="0045704A" w:rsidP="0045704A">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789F85EB" w14:textId="77777777" w:rsidR="0045704A" w:rsidRPr="00B45693" w:rsidRDefault="0045704A" w:rsidP="0045704A">
      <w:r w:rsidRPr="00B45693">
        <w:t>I am providing the following list to give you an idea of my intended availability throughout the course. (Remember that you can call</w:t>
      </w:r>
      <w:r w:rsidRPr="00B45693">
        <w:rPr>
          <w:rStyle w:val="apple-converted-space"/>
          <w:rFonts w:cs="Tahoma"/>
          <w:color w:val="000000"/>
        </w:rPr>
        <w:t> </w:t>
      </w:r>
      <w:r w:rsidRPr="00B45693">
        <w:rPr>
          <w:rStyle w:val="Strong"/>
          <w:rFonts w:cs="Tahoma"/>
          <w:color w:val="000000"/>
        </w:rPr>
        <w:t>614-688-HELP</w:t>
      </w:r>
      <w:r w:rsidRPr="00B45693">
        <w:rPr>
          <w:rStyle w:val="apple-converted-space"/>
          <w:rFonts w:cs="Tahoma"/>
          <w:color w:val="000000"/>
        </w:rPr>
        <w:t> </w:t>
      </w:r>
      <w:r w:rsidRPr="00B45693">
        <w:t>at any time if you have a technical problem.)</w:t>
      </w:r>
    </w:p>
    <w:p w14:paraId="1AE18F65" w14:textId="77777777" w:rsidR="0045704A" w:rsidRPr="00B45693" w:rsidRDefault="0045704A" w:rsidP="0045704A">
      <w:pPr>
        <w:pStyle w:val="Heading3"/>
        <w:rPr>
          <w:rFonts w:ascii="Calibri" w:hAnsi="Calibri"/>
        </w:rPr>
      </w:pPr>
      <w:r w:rsidRPr="00B45693">
        <w:rPr>
          <w:rFonts w:ascii="Calibri" w:hAnsi="Calibri"/>
        </w:rPr>
        <w:t>Grading and feedback</w:t>
      </w:r>
    </w:p>
    <w:p w14:paraId="5A46D574" w14:textId="77777777" w:rsidR="0045704A" w:rsidRPr="00B45693" w:rsidRDefault="0045704A" w:rsidP="0045704A">
      <w:r w:rsidRPr="00B45693">
        <w:t>For large weekly assignments, you can generally expect feedback within</w:t>
      </w:r>
      <w:r w:rsidRPr="00B45693">
        <w:rPr>
          <w:rStyle w:val="apple-converted-space"/>
          <w:rFonts w:cs="Tahoma"/>
          <w:color w:val="000000"/>
        </w:rPr>
        <w:t> </w:t>
      </w:r>
      <w:r>
        <w:rPr>
          <w:rStyle w:val="Strong"/>
          <w:rFonts w:cs="Tahoma"/>
          <w:color w:val="000000"/>
        </w:rPr>
        <w:t>7 days</w:t>
      </w:r>
      <w:r w:rsidRPr="00B45693">
        <w:t>.</w:t>
      </w:r>
    </w:p>
    <w:p w14:paraId="6A77B315" w14:textId="77777777" w:rsidR="0045704A" w:rsidRPr="00B45693" w:rsidRDefault="0045704A" w:rsidP="0045704A">
      <w:pPr>
        <w:pStyle w:val="Heading3"/>
        <w:rPr>
          <w:rFonts w:ascii="Calibri" w:hAnsi="Calibri"/>
        </w:rPr>
      </w:pPr>
      <w:r w:rsidRPr="00B45693">
        <w:rPr>
          <w:rFonts w:ascii="Calibri" w:hAnsi="Calibri"/>
        </w:rPr>
        <w:t>E-mail</w:t>
      </w:r>
    </w:p>
    <w:p w14:paraId="0D1E14B5" w14:textId="77777777" w:rsidR="0045704A" w:rsidRPr="00B45693" w:rsidRDefault="0045704A" w:rsidP="0045704A">
      <w:r w:rsidRPr="00B45693">
        <w:t>I will reply to e-mails within</w:t>
      </w:r>
      <w:r w:rsidRPr="00B45693">
        <w:rPr>
          <w:rStyle w:val="apple-converted-space"/>
          <w:rFonts w:cs="Tahoma"/>
          <w:color w:val="000000"/>
        </w:rPr>
        <w:t> </w:t>
      </w:r>
      <w:r>
        <w:rPr>
          <w:rStyle w:val="Strong"/>
          <w:rFonts w:cs="Tahoma"/>
          <w:color w:val="000000"/>
        </w:rPr>
        <w:t>24 hours on school days</w:t>
      </w:r>
      <w:r w:rsidRPr="00B45693">
        <w:t>.</w:t>
      </w:r>
    </w:p>
    <w:p w14:paraId="560D22B1" w14:textId="77777777" w:rsidR="0045704A" w:rsidRPr="00B45693" w:rsidRDefault="0045704A" w:rsidP="0045704A">
      <w:pPr>
        <w:pStyle w:val="Heading3"/>
        <w:rPr>
          <w:rFonts w:ascii="Calibri" w:hAnsi="Calibri"/>
        </w:rPr>
      </w:pPr>
      <w:r w:rsidRPr="00B45693">
        <w:rPr>
          <w:rFonts w:ascii="Calibri" w:hAnsi="Calibri"/>
        </w:rPr>
        <w:t>Discussion board</w:t>
      </w:r>
    </w:p>
    <w:p w14:paraId="50F8D051" w14:textId="77777777" w:rsidR="0045704A" w:rsidRPr="00B45693" w:rsidRDefault="0045704A" w:rsidP="0045704A">
      <w:r w:rsidRPr="00B45693">
        <w:t>I will check and reply to messages in the discussion boards every</w:t>
      </w:r>
      <w:r w:rsidRPr="00B45693">
        <w:rPr>
          <w:rStyle w:val="apple-converted-space"/>
          <w:rFonts w:cs="Tahoma"/>
          <w:color w:val="000000"/>
        </w:rPr>
        <w:t> </w:t>
      </w:r>
      <w:r>
        <w:rPr>
          <w:rStyle w:val="Strong"/>
          <w:rFonts w:cs="Tahoma"/>
          <w:color w:val="000000"/>
        </w:rPr>
        <w:t>24 hours on school days</w:t>
      </w:r>
      <w:r w:rsidRPr="00B45693">
        <w:t>.</w:t>
      </w:r>
    </w:p>
    <w:p w14:paraId="52740076" w14:textId="3B50F723" w:rsidR="00264390" w:rsidRPr="00B45693" w:rsidRDefault="00D47203" w:rsidP="004A3492">
      <w:pPr>
        <w:pStyle w:val="Heading1"/>
      </w:pPr>
      <w:r>
        <w:t>Attendance, p</w:t>
      </w:r>
      <w:r w:rsidR="00F20872" w:rsidRPr="00B45693">
        <w:t>articipation</w:t>
      </w:r>
      <w:r>
        <w:t>,</w:t>
      </w:r>
      <w:r w:rsidR="00F20872" w:rsidRPr="00B45693">
        <w:t xml:space="preserve"> and </w:t>
      </w:r>
      <w:r>
        <w:t>discussions</w:t>
      </w:r>
    </w:p>
    <w:p w14:paraId="472957C5" w14:textId="61CBACE2" w:rsidR="00F20872" w:rsidRDefault="00D47203" w:rsidP="00F20872">
      <w:pPr>
        <w:pStyle w:val="Heading2"/>
        <w:rPr>
          <w:rFonts w:ascii="Calibri" w:hAnsi="Calibri"/>
        </w:rPr>
      </w:pPr>
      <w:r>
        <w:rPr>
          <w:rFonts w:ascii="Calibri" w:hAnsi="Calibri"/>
        </w:rPr>
        <w:t>Student p</w:t>
      </w:r>
      <w:r w:rsidR="00F20872" w:rsidRPr="00B45693">
        <w:rPr>
          <w:rFonts w:ascii="Calibri" w:hAnsi="Calibri"/>
        </w:rPr>
        <w:t>articipation requirements</w:t>
      </w:r>
    </w:p>
    <w:p w14:paraId="69F5FC9A" w14:textId="179A8A57" w:rsidR="009F3D71" w:rsidRDefault="009F3D71" w:rsidP="009F3D71">
      <w:pPr>
        <w:rPr>
          <w:b/>
          <w:i/>
          <w:color w:val="FF0000"/>
        </w:rPr>
      </w:pPr>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5108DBD3" w14:textId="77777777" w:rsidR="005A0569" w:rsidRPr="00B45693" w:rsidRDefault="005A0569" w:rsidP="005A0569">
      <w:r w:rsidRPr="00B45693">
        <w:t>Because this is a distance-education course, your attendance is based on your online activity and participation. The following is a summary of everyone's expected participation:</w:t>
      </w:r>
    </w:p>
    <w:p w14:paraId="5BE6162D" w14:textId="77777777" w:rsidR="005A0569" w:rsidRPr="00B45693" w:rsidRDefault="005A0569" w:rsidP="005A0569">
      <w:pPr>
        <w:pStyle w:val="ListParagraph"/>
        <w:numPr>
          <w:ilvl w:val="0"/>
          <w:numId w:val="25"/>
        </w:numPr>
      </w:pPr>
      <w:r w:rsidRPr="00B45693">
        <w:rPr>
          <w:rStyle w:val="Strong"/>
          <w:rFonts w:cs="Tahoma"/>
          <w:color w:val="000000"/>
        </w:rPr>
        <w:t>Logging in</w:t>
      </w:r>
      <w:r w:rsidRPr="00B45693">
        <w:t>:</w:t>
      </w:r>
      <w:r w:rsidRPr="00B45693">
        <w:rPr>
          <w:rStyle w:val="apple-converted-space"/>
          <w:rFonts w:cs="Tahoma"/>
          <w:color w:val="000000"/>
        </w:rPr>
        <w:t> </w:t>
      </w:r>
      <w:r w:rsidRPr="00B45693">
        <w:rPr>
          <w:rStyle w:val="note"/>
          <w:rFonts w:cs="Tahoma"/>
          <w:b/>
          <w:bCs/>
          <w:caps/>
          <w:color w:val="A81400"/>
        </w:rPr>
        <w:t>AT LEAST ONCE PER WEEK</w:t>
      </w:r>
      <w:r w:rsidRPr="00B45693">
        <w:rPr>
          <w:rStyle w:val="note"/>
          <w:rFonts w:cs="Tahoma"/>
          <w:b/>
          <w:bCs/>
          <w:caps/>
          <w:color w:val="A81400"/>
        </w:rPr>
        <w:br/>
      </w:r>
      <w:r w:rsidRPr="00B45693">
        <w:t>Be sure you are logging in to the course in Carmen each week, including weeks with holidays or weeks with minimal online course activity. (During most weeks you will probably log in many times.) If you have a situation that might cause you to miss an entire week of class, discuss it with me</w:t>
      </w:r>
      <w:r w:rsidRPr="00B45693">
        <w:rPr>
          <w:rStyle w:val="apple-converted-space"/>
          <w:rFonts w:cs="Tahoma"/>
          <w:color w:val="000000"/>
        </w:rPr>
        <w:t> </w:t>
      </w:r>
      <w:r w:rsidRPr="00B45693">
        <w:rPr>
          <w:rStyle w:val="Emphasis"/>
          <w:rFonts w:cs="Tahoma"/>
          <w:color w:val="000000"/>
        </w:rPr>
        <w:t>as soon as possible.</w:t>
      </w:r>
    </w:p>
    <w:p w14:paraId="24EDA519" w14:textId="77777777" w:rsidR="005A0569" w:rsidRPr="00B45693" w:rsidRDefault="005A0569" w:rsidP="005A0569">
      <w:pPr>
        <w:pStyle w:val="ListParagraph"/>
        <w:numPr>
          <w:ilvl w:val="0"/>
          <w:numId w:val="25"/>
        </w:numPr>
      </w:pPr>
      <w:r w:rsidRPr="00B45693">
        <w:rPr>
          <w:rStyle w:val="Strong"/>
          <w:rFonts w:cs="Tahoma"/>
          <w:color w:val="000000"/>
        </w:rPr>
        <w:t>Office hours and live sessions</w:t>
      </w:r>
      <w:r w:rsidRPr="00B45693">
        <w:t>:</w:t>
      </w:r>
      <w:r w:rsidRPr="00B45693">
        <w:rPr>
          <w:rStyle w:val="apple-converted-space"/>
          <w:rFonts w:cs="Tahoma"/>
          <w:color w:val="000000"/>
        </w:rPr>
        <w:t> </w:t>
      </w:r>
      <w:r w:rsidRPr="00B45693">
        <w:rPr>
          <w:rStyle w:val="note"/>
          <w:rFonts w:cs="Tahoma"/>
          <w:b/>
          <w:bCs/>
          <w:caps/>
          <w:color w:val="A81400"/>
        </w:rPr>
        <w:t>OPTIONAL OR FLEXIBLE</w:t>
      </w:r>
      <w:r w:rsidRPr="00B45693">
        <w:rPr>
          <w:rStyle w:val="note"/>
          <w:rFonts w:cs="Tahoma"/>
          <w:b/>
          <w:bCs/>
          <w:caps/>
          <w:color w:val="A81400"/>
        </w:rPr>
        <w:br/>
      </w:r>
      <w:r w:rsidRPr="00B45693">
        <w:t>All live, scheduled events for the course, including my office hours, are optional. For live presentations, I will provide a recording that you can watch later. If you are required to discuss an assignment with me, please contact me at the beginning of the week if you need a time outside my scheduled office hours.</w:t>
      </w:r>
    </w:p>
    <w:p w14:paraId="1EB9E2D4" w14:textId="4CAC6442" w:rsidR="005A0569" w:rsidRPr="009F3D71" w:rsidRDefault="005A0569" w:rsidP="009F3D71">
      <w:pPr>
        <w:pStyle w:val="ListParagraph"/>
        <w:numPr>
          <w:ilvl w:val="0"/>
          <w:numId w:val="25"/>
        </w:numPr>
      </w:pPr>
      <w:r w:rsidRPr="00B45693">
        <w:rPr>
          <w:rStyle w:val="Strong"/>
          <w:rFonts w:cs="Tahoma"/>
          <w:color w:val="000000"/>
        </w:rPr>
        <w:t>Participating in discussion forums</w:t>
      </w:r>
      <w:r w:rsidRPr="00B45693">
        <w:t>:</w:t>
      </w:r>
      <w:r w:rsidRPr="00B45693">
        <w:rPr>
          <w:rStyle w:val="apple-converted-space"/>
          <w:rFonts w:cs="Tahoma"/>
          <w:color w:val="000000"/>
        </w:rPr>
        <w:t> </w:t>
      </w:r>
      <w:r w:rsidRPr="00B45693">
        <w:rPr>
          <w:rStyle w:val="note"/>
          <w:rFonts w:cs="Tahoma"/>
          <w:b/>
          <w:bCs/>
          <w:caps/>
          <w:color w:val="A81400"/>
        </w:rPr>
        <w:t>4+ TIMES PER WEEK</w:t>
      </w:r>
      <w:r w:rsidRPr="00B45693">
        <w:rPr>
          <w:rStyle w:val="note"/>
          <w:rFonts w:cs="Tahoma"/>
          <w:b/>
          <w:bCs/>
          <w:caps/>
          <w:color w:val="A81400"/>
        </w:rPr>
        <w:br/>
      </w:r>
      <w:r w:rsidRPr="00B45693">
        <w:t>As participation, each week you can expect to post at least four times as part of our substantive class discussion on the week's topics.</w:t>
      </w:r>
    </w:p>
    <w:p w14:paraId="55C0A916" w14:textId="66868A6D" w:rsidR="00F20872" w:rsidRPr="00B45693" w:rsidRDefault="00F20872" w:rsidP="00F20872">
      <w:pPr>
        <w:pStyle w:val="Heading2"/>
        <w:rPr>
          <w:rFonts w:ascii="Calibri" w:hAnsi="Calibri"/>
        </w:rPr>
      </w:pPr>
      <w:r w:rsidRPr="00B45693">
        <w:rPr>
          <w:rFonts w:ascii="Calibri" w:hAnsi="Calibri"/>
        </w:rPr>
        <w:t>Discussion and communication guidelines</w:t>
      </w:r>
    </w:p>
    <w:p w14:paraId="16D5F12A" w14:textId="735CB4F3" w:rsidR="009F3D71" w:rsidRPr="009F3D71" w:rsidRDefault="009F3D71" w:rsidP="00F20872">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5B239518" w14:textId="3674BCE3" w:rsidR="00F20872" w:rsidRPr="00B45693" w:rsidRDefault="00F20872" w:rsidP="00F20872">
      <w:pPr>
        <w:rPr>
          <w:color w:val="000000"/>
        </w:rPr>
      </w:pPr>
      <w:r w:rsidRPr="00B45693">
        <w:rPr>
          <w:color w:val="000000"/>
        </w:rPr>
        <w:t>The following are my expectations for how we should communicate as a class. Above all, please remember to be respectful and thoughtful.</w:t>
      </w:r>
    </w:p>
    <w:p w14:paraId="7F1BAD54" w14:textId="77777777" w:rsidR="00F20872" w:rsidRPr="00B45693" w:rsidRDefault="00F20872" w:rsidP="00F20872">
      <w:pPr>
        <w:pStyle w:val="ListParagraph"/>
        <w:numPr>
          <w:ilvl w:val="0"/>
          <w:numId w:val="26"/>
        </w:numPr>
        <w:rPr>
          <w:color w:val="000000"/>
        </w:rPr>
      </w:pPr>
      <w:r w:rsidRPr="00B45693">
        <w:rPr>
          <w:rStyle w:val="Strong"/>
          <w:rFonts w:cs="Tahoma"/>
          <w:color w:val="000000"/>
        </w:rPr>
        <w:t>Writing style</w:t>
      </w:r>
      <w:r w:rsidRPr="00B45693">
        <w:rPr>
          <w:color w:val="000000"/>
        </w:rPr>
        <w:t>: While there is no need to participate in class discussions as if you were writing a research paper, you should remember to write using good grammar, spelling, and punctuation. Informality (including an occasional emoticon) is fine for non-academic topics.</w:t>
      </w:r>
    </w:p>
    <w:p w14:paraId="63D57A22" w14:textId="635D6EF5" w:rsidR="00F20872" w:rsidRPr="00B45693" w:rsidRDefault="00F20872" w:rsidP="00F20872">
      <w:pPr>
        <w:pStyle w:val="ListParagraph"/>
        <w:numPr>
          <w:ilvl w:val="0"/>
          <w:numId w:val="26"/>
        </w:numPr>
        <w:rPr>
          <w:color w:val="000000"/>
        </w:rPr>
      </w:pPr>
      <w:r w:rsidRPr="00B45693">
        <w:rPr>
          <w:rStyle w:val="Strong"/>
          <w:rFonts w:cs="Tahoma"/>
          <w:color w:val="000000"/>
        </w:rPr>
        <w:t>Tone and civility</w:t>
      </w:r>
      <w:r w:rsidRPr="00B45693">
        <w:rPr>
          <w:color w:val="000000"/>
        </w:rPr>
        <w:t>: Let's maintain a supportive learning community where everyone feels safe</w:t>
      </w:r>
      <w:r w:rsidR="00996A6B" w:rsidRPr="00B45693">
        <w:rPr>
          <w:color w:val="000000"/>
        </w:rPr>
        <w:t xml:space="preserve"> </w:t>
      </w:r>
      <w:r w:rsidRPr="00B45693">
        <w:rPr>
          <w:color w:val="000000"/>
        </w:rPr>
        <w:t>and where people can disagree amicably. Remember that sarcasm doesn't always come across online.</w:t>
      </w:r>
    </w:p>
    <w:p w14:paraId="0FBB45B1" w14:textId="77777777" w:rsidR="00F20872" w:rsidRPr="00B45693" w:rsidRDefault="00F20872" w:rsidP="00F20872">
      <w:pPr>
        <w:pStyle w:val="ListParagraph"/>
        <w:numPr>
          <w:ilvl w:val="0"/>
          <w:numId w:val="26"/>
        </w:numPr>
        <w:rPr>
          <w:color w:val="000000"/>
        </w:rPr>
      </w:pPr>
      <w:r w:rsidRPr="00B45693">
        <w:rPr>
          <w:rStyle w:val="Strong"/>
          <w:rFonts w:cs="Tahoma"/>
          <w:color w:val="000000"/>
        </w:rPr>
        <w:t>Citing your sources</w:t>
      </w:r>
      <w:r w:rsidRPr="00B45693">
        <w:rPr>
          <w:color w:val="000000"/>
        </w:rPr>
        <w:t>: When we have academic discussions, please cite your sources to back up what you say. (For the textbook or other course materials, list at least the title and page numbers. For online sources, include a link.)</w:t>
      </w:r>
    </w:p>
    <w:p w14:paraId="313E43D3" w14:textId="619E54E9" w:rsidR="004A3492" w:rsidRDefault="00F20872" w:rsidP="00F20872">
      <w:pPr>
        <w:pStyle w:val="ListParagraph"/>
        <w:numPr>
          <w:ilvl w:val="0"/>
          <w:numId w:val="26"/>
        </w:numPr>
        <w:rPr>
          <w:color w:val="000000"/>
        </w:rPr>
      </w:pPr>
      <w:r w:rsidRPr="00B45693">
        <w:rPr>
          <w:rStyle w:val="Strong"/>
          <w:rFonts w:cs="Tahoma"/>
          <w:color w:val="000000"/>
        </w:rPr>
        <w:t>Backing up your work</w:t>
      </w:r>
      <w:r w:rsidRPr="00B45693">
        <w:rPr>
          <w:color w:val="000000"/>
        </w:rPr>
        <w:t>: Consider composing your academic posts in a word processor, where you can save your work, and then copying into the Carmen discussion.</w:t>
      </w:r>
    </w:p>
    <w:p w14:paraId="43D65452" w14:textId="77777777" w:rsidR="00604BE0" w:rsidRDefault="00604BE0" w:rsidP="00604BE0">
      <w:pPr>
        <w:pStyle w:val="Heading1"/>
        <w:rPr>
          <w:rFonts w:cs="Arial"/>
        </w:rPr>
      </w:pPr>
      <w:r w:rsidRPr="00B45693">
        <w:rPr>
          <w:rFonts w:cs="Arial"/>
        </w:rPr>
        <w:t>Course schedule (tentative)</w:t>
      </w:r>
    </w:p>
    <w:p w14:paraId="106DB172" w14:textId="77777777" w:rsidR="00604BE0" w:rsidRPr="00AB742B" w:rsidRDefault="00604BE0" w:rsidP="00604BE0">
      <w:pPr>
        <w:rPr>
          <w:b/>
          <w:i/>
          <w:noProof/>
          <w:color w:val="FF0000"/>
        </w:rPr>
      </w:pPr>
      <w:r w:rsidRPr="00AB742B">
        <w:rPr>
          <w:b/>
          <w:i/>
          <w:noProof/>
          <w:color w:val="FF0000"/>
        </w:rPr>
        <w:t xml:space="preserve">To instructor: include a weekly topical outline of course meetings, topics to be covered, readings, film screenings and homework. </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895"/>
        <w:gridCol w:w="1846"/>
        <w:gridCol w:w="6609"/>
      </w:tblGrid>
      <w:tr w:rsidR="00604BE0" w:rsidRPr="00B45693" w14:paraId="693A257A" w14:textId="77777777" w:rsidTr="003E0EAC">
        <w:trPr>
          <w:tblHeader/>
        </w:trPr>
        <w:tc>
          <w:tcPr>
            <w:tcW w:w="479" w:type="pct"/>
            <w:shd w:val="clear" w:color="auto" w:fill="D9D9D9" w:themeFill="background1" w:themeFillShade="D9"/>
            <w:vAlign w:val="center"/>
          </w:tcPr>
          <w:p w14:paraId="5B3D2C38" w14:textId="77777777" w:rsidR="00604BE0" w:rsidRPr="00B45693" w:rsidRDefault="00604BE0" w:rsidP="003E0EAC">
            <w:pPr>
              <w:pStyle w:val="TableData"/>
              <w:framePr w:hSpace="0" w:wrap="auto" w:vAnchor="margin" w:hAnchor="text" w:xAlign="left" w:yAlign="inline"/>
            </w:pPr>
            <w:r w:rsidRPr="00B45693">
              <w:t>Week</w:t>
            </w:r>
          </w:p>
        </w:tc>
        <w:tc>
          <w:tcPr>
            <w:tcW w:w="987" w:type="pct"/>
            <w:shd w:val="clear" w:color="auto" w:fill="D9D9D9" w:themeFill="background1" w:themeFillShade="D9"/>
            <w:vAlign w:val="center"/>
          </w:tcPr>
          <w:p w14:paraId="54D636F6" w14:textId="77777777" w:rsidR="00604BE0" w:rsidRPr="00B45693" w:rsidRDefault="00604BE0" w:rsidP="003E0EAC">
            <w:pPr>
              <w:pStyle w:val="TableData"/>
              <w:framePr w:hSpace="0" w:wrap="auto" w:vAnchor="margin" w:hAnchor="text" w:xAlign="left" w:yAlign="inline"/>
            </w:pPr>
            <w:r w:rsidRPr="00B45693">
              <w:t>Date</w:t>
            </w:r>
            <w:r>
              <w:t>s</w:t>
            </w:r>
          </w:p>
        </w:tc>
        <w:tc>
          <w:tcPr>
            <w:tcW w:w="3534" w:type="pct"/>
            <w:shd w:val="clear" w:color="auto" w:fill="D9D9D9" w:themeFill="background1" w:themeFillShade="D9"/>
            <w:vAlign w:val="center"/>
          </w:tcPr>
          <w:p w14:paraId="3907544F" w14:textId="77777777" w:rsidR="00604BE0" w:rsidRPr="00B45693" w:rsidRDefault="00604BE0" w:rsidP="003E0EAC">
            <w:pPr>
              <w:pStyle w:val="TableData"/>
              <w:framePr w:hSpace="0" w:wrap="auto" w:vAnchor="margin" w:hAnchor="text" w:xAlign="left" w:yAlign="inline"/>
            </w:pPr>
            <w:r w:rsidRPr="00B45693">
              <w:t>Topics, Readings, Assignments, Deadlines</w:t>
            </w:r>
          </w:p>
        </w:tc>
      </w:tr>
      <w:tr w:rsidR="00604BE0" w:rsidRPr="00B45693" w14:paraId="05F3A033" w14:textId="77777777" w:rsidTr="003E0EAC">
        <w:tc>
          <w:tcPr>
            <w:tcW w:w="479" w:type="pct"/>
            <w:vAlign w:val="center"/>
          </w:tcPr>
          <w:p w14:paraId="76BC9DCC" w14:textId="77777777" w:rsidR="00604BE0" w:rsidRPr="00B45693" w:rsidRDefault="00604BE0" w:rsidP="003E0EAC">
            <w:pPr>
              <w:pStyle w:val="TableData"/>
              <w:framePr w:hSpace="0" w:wrap="auto" w:vAnchor="margin" w:hAnchor="text" w:xAlign="left" w:yAlign="inline"/>
            </w:pPr>
            <w:r w:rsidRPr="00B45693">
              <w:t>1</w:t>
            </w:r>
          </w:p>
        </w:tc>
        <w:tc>
          <w:tcPr>
            <w:tcW w:w="987" w:type="pct"/>
            <w:vAlign w:val="center"/>
          </w:tcPr>
          <w:p w14:paraId="3CFE8B34" w14:textId="77777777" w:rsidR="00604BE0" w:rsidRPr="00B45693" w:rsidRDefault="00604BE0" w:rsidP="003E0EAC">
            <w:pPr>
              <w:pStyle w:val="TableData"/>
              <w:framePr w:hSpace="0" w:wrap="auto" w:vAnchor="margin" w:hAnchor="text" w:xAlign="left" w:yAlign="inline"/>
            </w:pPr>
          </w:p>
        </w:tc>
        <w:tc>
          <w:tcPr>
            <w:tcW w:w="3534" w:type="pct"/>
            <w:vAlign w:val="center"/>
          </w:tcPr>
          <w:p w14:paraId="0C2F198B" w14:textId="77777777" w:rsidR="00604BE0" w:rsidRPr="00B45693" w:rsidRDefault="00604BE0" w:rsidP="003E0EAC">
            <w:pPr>
              <w:pStyle w:val="TableData"/>
              <w:framePr w:hSpace="0" w:wrap="auto" w:vAnchor="margin" w:hAnchor="text" w:xAlign="left" w:yAlign="inline"/>
            </w:pPr>
          </w:p>
        </w:tc>
      </w:tr>
      <w:tr w:rsidR="00604BE0" w:rsidRPr="00B45693" w14:paraId="1103D1DA" w14:textId="77777777" w:rsidTr="003E0EAC">
        <w:tc>
          <w:tcPr>
            <w:tcW w:w="479" w:type="pct"/>
            <w:vAlign w:val="center"/>
          </w:tcPr>
          <w:p w14:paraId="6E556891" w14:textId="77777777" w:rsidR="00604BE0" w:rsidRPr="00B45693" w:rsidRDefault="00604BE0" w:rsidP="003E0EAC">
            <w:pPr>
              <w:pStyle w:val="TableData"/>
              <w:framePr w:hSpace="0" w:wrap="auto" w:vAnchor="margin" w:hAnchor="text" w:xAlign="left" w:yAlign="inline"/>
            </w:pPr>
            <w:r w:rsidRPr="00B45693">
              <w:t>2</w:t>
            </w:r>
          </w:p>
        </w:tc>
        <w:tc>
          <w:tcPr>
            <w:tcW w:w="987" w:type="pct"/>
            <w:vAlign w:val="center"/>
          </w:tcPr>
          <w:p w14:paraId="5D996AAD" w14:textId="77777777" w:rsidR="00604BE0" w:rsidRPr="00B45693" w:rsidRDefault="00604BE0" w:rsidP="003E0EAC">
            <w:pPr>
              <w:pStyle w:val="TableData"/>
              <w:framePr w:hSpace="0" w:wrap="auto" w:vAnchor="margin" w:hAnchor="text" w:xAlign="left" w:yAlign="inline"/>
            </w:pPr>
          </w:p>
        </w:tc>
        <w:tc>
          <w:tcPr>
            <w:tcW w:w="3534" w:type="pct"/>
            <w:vAlign w:val="center"/>
          </w:tcPr>
          <w:p w14:paraId="619E4D2E" w14:textId="77777777" w:rsidR="00604BE0" w:rsidRPr="00B45693" w:rsidRDefault="00604BE0" w:rsidP="003E0EAC">
            <w:pPr>
              <w:pStyle w:val="TableData"/>
              <w:framePr w:hSpace="0" w:wrap="auto" w:vAnchor="margin" w:hAnchor="text" w:xAlign="left" w:yAlign="inline"/>
            </w:pPr>
          </w:p>
        </w:tc>
      </w:tr>
      <w:tr w:rsidR="00604BE0" w:rsidRPr="00B45693" w14:paraId="09DE2E55" w14:textId="77777777" w:rsidTr="003E0EAC">
        <w:tc>
          <w:tcPr>
            <w:tcW w:w="479" w:type="pct"/>
            <w:vAlign w:val="center"/>
          </w:tcPr>
          <w:p w14:paraId="5A966080" w14:textId="77777777" w:rsidR="00604BE0" w:rsidRPr="00B45693" w:rsidRDefault="00604BE0" w:rsidP="003E0EAC">
            <w:pPr>
              <w:pStyle w:val="TableData"/>
              <w:framePr w:hSpace="0" w:wrap="auto" w:vAnchor="margin" w:hAnchor="text" w:xAlign="left" w:yAlign="inline"/>
            </w:pPr>
            <w:r w:rsidRPr="00B45693">
              <w:t>3</w:t>
            </w:r>
          </w:p>
        </w:tc>
        <w:tc>
          <w:tcPr>
            <w:tcW w:w="987" w:type="pct"/>
            <w:vAlign w:val="center"/>
          </w:tcPr>
          <w:p w14:paraId="5600F334" w14:textId="77777777" w:rsidR="00604BE0" w:rsidRPr="00B45693" w:rsidRDefault="00604BE0" w:rsidP="003E0EAC">
            <w:pPr>
              <w:pStyle w:val="TableData"/>
              <w:framePr w:hSpace="0" w:wrap="auto" w:vAnchor="margin" w:hAnchor="text" w:xAlign="left" w:yAlign="inline"/>
            </w:pPr>
          </w:p>
        </w:tc>
        <w:tc>
          <w:tcPr>
            <w:tcW w:w="3534" w:type="pct"/>
            <w:vAlign w:val="center"/>
          </w:tcPr>
          <w:p w14:paraId="7D7EF086" w14:textId="77777777" w:rsidR="00604BE0" w:rsidRPr="00B45693" w:rsidRDefault="00604BE0" w:rsidP="003E0EAC">
            <w:pPr>
              <w:pStyle w:val="TableData"/>
              <w:framePr w:hSpace="0" w:wrap="auto" w:vAnchor="margin" w:hAnchor="text" w:xAlign="left" w:yAlign="inline"/>
            </w:pPr>
          </w:p>
        </w:tc>
      </w:tr>
      <w:tr w:rsidR="00604BE0" w:rsidRPr="00B45693" w14:paraId="153CDF8C" w14:textId="77777777" w:rsidTr="003E0EAC">
        <w:tc>
          <w:tcPr>
            <w:tcW w:w="479" w:type="pct"/>
            <w:vAlign w:val="center"/>
          </w:tcPr>
          <w:p w14:paraId="2BA42ADA" w14:textId="77777777" w:rsidR="00604BE0" w:rsidRPr="00B45693" w:rsidRDefault="00604BE0" w:rsidP="003E0EAC">
            <w:pPr>
              <w:pStyle w:val="TableData"/>
              <w:framePr w:hSpace="0" w:wrap="auto" w:vAnchor="margin" w:hAnchor="text" w:xAlign="left" w:yAlign="inline"/>
            </w:pPr>
            <w:r w:rsidRPr="00B45693">
              <w:t>4</w:t>
            </w:r>
          </w:p>
        </w:tc>
        <w:tc>
          <w:tcPr>
            <w:tcW w:w="987" w:type="pct"/>
            <w:vAlign w:val="center"/>
          </w:tcPr>
          <w:p w14:paraId="540CBAF8" w14:textId="77777777" w:rsidR="00604BE0" w:rsidRPr="00B45693" w:rsidRDefault="00604BE0" w:rsidP="003E0EAC">
            <w:pPr>
              <w:pStyle w:val="TableData"/>
              <w:framePr w:hSpace="0" w:wrap="auto" w:vAnchor="margin" w:hAnchor="text" w:xAlign="left" w:yAlign="inline"/>
            </w:pPr>
          </w:p>
        </w:tc>
        <w:tc>
          <w:tcPr>
            <w:tcW w:w="3534" w:type="pct"/>
            <w:vAlign w:val="center"/>
          </w:tcPr>
          <w:p w14:paraId="076DAAC4" w14:textId="77777777" w:rsidR="00604BE0" w:rsidRPr="00B45693" w:rsidRDefault="00604BE0" w:rsidP="003E0EAC">
            <w:pPr>
              <w:pStyle w:val="TableData"/>
              <w:framePr w:hSpace="0" w:wrap="auto" w:vAnchor="margin" w:hAnchor="text" w:xAlign="left" w:yAlign="inline"/>
            </w:pPr>
          </w:p>
        </w:tc>
      </w:tr>
      <w:tr w:rsidR="00604BE0" w:rsidRPr="00B45693" w14:paraId="6E69EF54" w14:textId="77777777" w:rsidTr="003E0EAC">
        <w:tc>
          <w:tcPr>
            <w:tcW w:w="479" w:type="pct"/>
            <w:vAlign w:val="center"/>
          </w:tcPr>
          <w:p w14:paraId="5B58B621" w14:textId="77777777" w:rsidR="00604BE0" w:rsidRPr="00B45693" w:rsidRDefault="00604BE0" w:rsidP="003E0EAC">
            <w:pPr>
              <w:pStyle w:val="TableData"/>
              <w:framePr w:hSpace="0" w:wrap="auto" w:vAnchor="margin" w:hAnchor="text" w:xAlign="left" w:yAlign="inline"/>
            </w:pPr>
            <w:r w:rsidRPr="00B45693">
              <w:t>5</w:t>
            </w:r>
          </w:p>
        </w:tc>
        <w:tc>
          <w:tcPr>
            <w:tcW w:w="987" w:type="pct"/>
            <w:vAlign w:val="center"/>
          </w:tcPr>
          <w:p w14:paraId="754FF9A2" w14:textId="77777777" w:rsidR="00604BE0" w:rsidRPr="00B45693" w:rsidRDefault="00604BE0" w:rsidP="003E0EAC">
            <w:pPr>
              <w:pStyle w:val="TableData"/>
              <w:framePr w:hSpace="0" w:wrap="auto" w:vAnchor="margin" w:hAnchor="text" w:xAlign="left" w:yAlign="inline"/>
            </w:pPr>
          </w:p>
        </w:tc>
        <w:tc>
          <w:tcPr>
            <w:tcW w:w="3534" w:type="pct"/>
            <w:vAlign w:val="center"/>
          </w:tcPr>
          <w:p w14:paraId="1828C067" w14:textId="77777777" w:rsidR="00604BE0" w:rsidRPr="00B45693" w:rsidRDefault="00604BE0" w:rsidP="003E0EAC">
            <w:pPr>
              <w:pStyle w:val="TableData"/>
              <w:framePr w:hSpace="0" w:wrap="auto" w:vAnchor="margin" w:hAnchor="text" w:xAlign="left" w:yAlign="inline"/>
            </w:pPr>
          </w:p>
        </w:tc>
      </w:tr>
      <w:tr w:rsidR="00604BE0" w:rsidRPr="00B45693" w14:paraId="727F35DA" w14:textId="77777777" w:rsidTr="003E0EAC">
        <w:tc>
          <w:tcPr>
            <w:tcW w:w="479" w:type="pct"/>
            <w:vAlign w:val="center"/>
          </w:tcPr>
          <w:p w14:paraId="710F6764" w14:textId="77777777" w:rsidR="00604BE0" w:rsidRPr="00B45693" w:rsidRDefault="00604BE0" w:rsidP="003E0EAC">
            <w:pPr>
              <w:pStyle w:val="TableData"/>
              <w:framePr w:hSpace="0" w:wrap="auto" w:vAnchor="margin" w:hAnchor="text" w:xAlign="left" w:yAlign="inline"/>
            </w:pPr>
            <w:r w:rsidRPr="00B45693">
              <w:t>6</w:t>
            </w:r>
          </w:p>
        </w:tc>
        <w:tc>
          <w:tcPr>
            <w:tcW w:w="987" w:type="pct"/>
            <w:vAlign w:val="center"/>
          </w:tcPr>
          <w:p w14:paraId="76FE6D86" w14:textId="77777777" w:rsidR="00604BE0" w:rsidRPr="00B45693" w:rsidRDefault="00604BE0" w:rsidP="003E0EAC">
            <w:pPr>
              <w:pStyle w:val="TableData"/>
              <w:framePr w:hSpace="0" w:wrap="auto" w:vAnchor="margin" w:hAnchor="text" w:xAlign="left" w:yAlign="inline"/>
            </w:pPr>
          </w:p>
        </w:tc>
        <w:tc>
          <w:tcPr>
            <w:tcW w:w="3534" w:type="pct"/>
            <w:vAlign w:val="center"/>
          </w:tcPr>
          <w:p w14:paraId="19BC93CF" w14:textId="77777777" w:rsidR="00604BE0" w:rsidRPr="00B45693" w:rsidRDefault="00604BE0" w:rsidP="003E0EAC">
            <w:pPr>
              <w:pStyle w:val="TableData"/>
              <w:framePr w:hSpace="0" w:wrap="auto" w:vAnchor="margin" w:hAnchor="text" w:xAlign="left" w:yAlign="inline"/>
            </w:pPr>
          </w:p>
        </w:tc>
      </w:tr>
      <w:tr w:rsidR="00604BE0" w:rsidRPr="00B45693" w14:paraId="4A819EF1" w14:textId="77777777" w:rsidTr="003E0EAC">
        <w:tc>
          <w:tcPr>
            <w:tcW w:w="479" w:type="pct"/>
            <w:vAlign w:val="center"/>
          </w:tcPr>
          <w:p w14:paraId="1541DB3E" w14:textId="77777777" w:rsidR="00604BE0" w:rsidRPr="00B45693" w:rsidRDefault="00604BE0" w:rsidP="003E0EAC">
            <w:pPr>
              <w:pStyle w:val="TableData"/>
              <w:framePr w:hSpace="0" w:wrap="auto" w:vAnchor="margin" w:hAnchor="text" w:xAlign="left" w:yAlign="inline"/>
            </w:pPr>
            <w:r w:rsidRPr="00B45693">
              <w:t>7</w:t>
            </w:r>
          </w:p>
        </w:tc>
        <w:tc>
          <w:tcPr>
            <w:tcW w:w="987" w:type="pct"/>
            <w:vAlign w:val="center"/>
          </w:tcPr>
          <w:p w14:paraId="1A84947F" w14:textId="77777777" w:rsidR="00604BE0" w:rsidRPr="00B45693" w:rsidRDefault="00604BE0" w:rsidP="003E0EAC">
            <w:pPr>
              <w:pStyle w:val="TableData"/>
              <w:framePr w:hSpace="0" w:wrap="auto" w:vAnchor="margin" w:hAnchor="text" w:xAlign="left" w:yAlign="inline"/>
            </w:pPr>
          </w:p>
        </w:tc>
        <w:tc>
          <w:tcPr>
            <w:tcW w:w="3534" w:type="pct"/>
            <w:vAlign w:val="center"/>
          </w:tcPr>
          <w:p w14:paraId="6B417DBD" w14:textId="77777777" w:rsidR="00604BE0" w:rsidRPr="00B45693" w:rsidRDefault="00604BE0" w:rsidP="003E0EAC">
            <w:pPr>
              <w:pStyle w:val="TableData"/>
              <w:framePr w:hSpace="0" w:wrap="auto" w:vAnchor="margin" w:hAnchor="text" w:xAlign="left" w:yAlign="inline"/>
            </w:pPr>
          </w:p>
        </w:tc>
      </w:tr>
      <w:tr w:rsidR="00604BE0" w:rsidRPr="00B45693" w14:paraId="4DBC2CE5" w14:textId="77777777" w:rsidTr="003E0EAC">
        <w:tc>
          <w:tcPr>
            <w:tcW w:w="479" w:type="pct"/>
            <w:vAlign w:val="center"/>
          </w:tcPr>
          <w:p w14:paraId="69BB50F3" w14:textId="77777777" w:rsidR="00604BE0" w:rsidRPr="00B45693" w:rsidRDefault="00604BE0" w:rsidP="003E0EAC">
            <w:pPr>
              <w:pStyle w:val="TableData"/>
              <w:framePr w:hSpace="0" w:wrap="auto" w:vAnchor="margin" w:hAnchor="text" w:xAlign="left" w:yAlign="inline"/>
            </w:pPr>
            <w:r w:rsidRPr="00B45693">
              <w:t>8</w:t>
            </w:r>
          </w:p>
        </w:tc>
        <w:tc>
          <w:tcPr>
            <w:tcW w:w="987" w:type="pct"/>
            <w:vAlign w:val="center"/>
          </w:tcPr>
          <w:p w14:paraId="521D6C78" w14:textId="77777777" w:rsidR="00604BE0" w:rsidRPr="00B45693" w:rsidRDefault="00604BE0" w:rsidP="003E0EAC">
            <w:pPr>
              <w:pStyle w:val="TableData"/>
              <w:framePr w:hSpace="0" w:wrap="auto" w:vAnchor="margin" w:hAnchor="text" w:xAlign="left" w:yAlign="inline"/>
            </w:pPr>
          </w:p>
        </w:tc>
        <w:tc>
          <w:tcPr>
            <w:tcW w:w="3534" w:type="pct"/>
            <w:vAlign w:val="center"/>
          </w:tcPr>
          <w:p w14:paraId="4DD70A8A" w14:textId="77777777" w:rsidR="00604BE0" w:rsidRPr="00B45693" w:rsidRDefault="00604BE0" w:rsidP="003E0EAC">
            <w:pPr>
              <w:pStyle w:val="TableData"/>
              <w:framePr w:hSpace="0" w:wrap="auto" w:vAnchor="margin" w:hAnchor="text" w:xAlign="left" w:yAlign="inline"/>
            </w:pPr>
          </w:p>
        </w:tc>
      </w:tr>
      <w:tr w:rsidR="00604BE0" w:rsidRPr="00B45693" w14:paraId="61F6915F" w14:textId="77777777" w:rsidTr="003E0EAC">
        <w:tc>
          <w:tcPr>
            <w:tcW w:w="479" w:type="pct"/>
            <w:vAlign w:val="center"/>
          </w:tcPr>
          <w:p w14:paraId="47132216" w14:textId="77777777" w:rsidR="00604BE0" w:rsidRPr="00B45693" w:rsidRDefault="00604BE0" w:rsidP="003E0EAC">
            <w:pPr>
              <w:pStyle w:val="TableData"/>
              <w:framePr w:hSpace="0" w:wrap="auto" w:vAnchor="margin" w:hAnchor="text" w:xAlign="left" w:yAlign="inline"/>
            </w:pPr>
            <w:r w:rsidRPr="00B45693">
              <w:t>9</w:t>
            </w:r>
          </w:p>
        </w:tc>
        <w:tc>
          <w:tcPr>
            <w:tcW w:w="987" w:type="pct"/>
            <w:vAlign w:val="center"/>
          </w:tcPr>
          <w:p w14:paraId="440F781D" w14:textId="77777777" w:rsidR="00604BE0" w:rsidRPr="00B45693" w:rsidRDefault="00604BE0" w:rsidP="003E0EAC">
            <w:pPr>
              <w:pStyle w:val="TableData"/>
              <w:framePr w:hSpace="0" w:wrap="auto" w:vAnchor="margin" w:hAnchor="text" w:xAlign="left" w:yAlign="inline"/>
            </w:pPr>
          </w:p>
        </w:tc>
        <w:tc>
          <w:tcPr>
            <w:tcW w:w="3534" w:type="pct"/>
            <w:vAlign w:val="center"/>
          </w:tcPr>
          <w:p w14:paraId="207FCD60" w14:textId="77777777" w:rsidR="00604BE0" w:rsidRPr="00B45693" w:rsidRDefault="00604BE0" w:rsidP="003E0EAC">
            <w:pPr>
              <w:pStyle w:val="TableData"/>
              <w:framePr w:hSpace="0" w:wrap="auto" w:vAnchor="margin" w:hAnchor="text" w:xAlign="left" w:yAlign="inline"/>
            </w:pPr>
          </w:p>
        </w:tc>
      </w:tr>
      <w:tr w:rsidR="00604BE0" w:rsidRPr="00B45693" w14:paraId="09834424" w14:textId="77777777" w:rsidTr="003E0EAC">
        <w:tc>
          <w:tcPr>
            <w:tcW w:w="479" w:type="pct"/>
            <w:vAlign w:val="center"/>
          </w:tcPr>
          <w:p w14:paraId="4B33DDE0" w14:textId="77777777" w:rsidR="00604BE0" w:rsidRPr="00B45693" w:rsidRDefault="00604BE0" w:rsidP="003E0EAC">
            <w:pPr>
              <w:pStyle w:val="TableData"/>
              <w:framePr w:hSpace="0" w:wrap="auto" w:vAnchor="margin" w:hAnchor="text" w:xAlign="left" w:yAlign="inline"/>
            </w:pPr>
            <w:r w:rsidRPr="00B45693">
              <w:t>10</w:t>
            </w:r>
          </w:p>
        </w:tc>
        <w:tc>
          <w:tcPr>
            <w:tcW w:w="987" w:type="pct"/>
            <w:vAlign w:val="center"/>
          </w:tcPr>
          <w:p w14:paraId="1FD3B797" w14:textId="77777777" w:rsidR="00604BE0" w:rsidRPr="00B45693" w:rsidRDefault="00604BE0" w:rsidP="003E0EAC">
            <w:pPr>
              <w:pStyle w:val="TableData"/>
              <w:framePr w:hSpace="0" w:wrap="auto" w:vAnchor="margin" w:hAnchor="text" w:xAlign="left" w:yAlign="inline"/>
            </w:pPr>
          </w:p>
        </w:tc>
        <w:tc>
          <w:tcPr>
            <w:tcW w:w="3534" w:type="pct"/>
            <w:vAlign w:val="center"/>
          </w:tcPr>
          <w:p w14:paraId="1836CDD6" w14:textId="77777777" w:rsidR="00604BE0" w:rsidRPr="00B45693" w:rsidRDefault="00604BE0" w:rsidP="003E0EAC">
            <w:pPr>
              <w:pStyle w:val="TableData"/>
              <w:framePr w:hSpace="0" w:wrap="auto" w:vAnchor="margin" w:hAnchor="text" w:xAlign="left" w:yAlign="inline"/>
            </w:pPr>
          </w:p>
        </w:tc>
      </w:tr>
      <w:tr w:rsidR="00604BE0" w:rsidRPr="00B45693" w14:paraId="61251891" w14:textId="77777777" w:rsidTr="003E0EAC">
        <w:tc>
          <w:tcPr>
            <w:tcW w:w="479" w:type="pct"/>
            <w:vAlign w:val="center"/>
          </w:tcPr>
          <w:p w14:paraId="0BD9D1CD" w14:textId="77777777" w:rsidR="00604BE0" w:rsidRPr="00B45693" w:rsidRDefault="00604BE0" w:rsidP="003E0EAC">
            <w:pPr>
              <w:pStyle w:val="TableData"/>
              <w:framePr w:hSpace="0" w:wrap="auto" w:vAnchor="margin" w:hAnchor="text" w:xAlign="left" w:yAlign="inline"/>
            </w:pPr>
            <w:r w:rsidRPr="00B45693">
              <w:t>11</w:t>
            </w:r>
          </w:p>
        </w:tc>
        <w:tc>
          <w:tcPr>
            <w:tcW w:w="987" w:type="pct"/>
            <w:vAlign w:val="center"/>
          </w:tcPr>
          <w:p w14:paraId="3E526C35" w14:textId="77777777" w:rsidR="00604BE0" w:rsidRPr="00B45693" w:rsidRDefault="00604BE0" w:rsidP="003E0EAC">
            <w:pPr>
              <w:pStyle w:val="TableData"/>
              <w:framePr w:hSpace="0" w:wrap="auto" w:vAnchor="margin" w:hAnchor="text" w:xAlign="left" w:yAlign="inline"/>
            </w:pPr>
          </w:p>
        </w:tc>
        <w:tc>
          <w:tcPr>
            <w:tcW w:w="3534" w:type="pct"/>
            <w:vAlign w:val="center"/>
          </w:tcPr>
          <w:p w14:paraId="7B0DF2B6" w14:textId="77777777" w:rsidR="00604BE0" w:rsidRPr="00B45693" w:rsidRDefault="00604BE0" w:rsidP="003E0EAC">
            <w:pPr>
              <w:pStyle w:val="TableData"/>
              <w:framePr w:hSpace="0" w:wrap="auto" w:vAnchor="margin" w:hAnchor="text" w:xAlign="left" w:yAlign="inline"/>
            </w:pPr>
          </w:p>
        </w:tc>
      </w:tr>
      <w:tr w:rsidR="00604BE0" w:rsidRPr="00B45693" w14:paraId="1ACFB014" w14:textId="77777777" w:rsidTr="003E0EAC">
        <w:tc>
          <w:tcPr>
            <w:tcW w:w="479" w:type="pct"/>
            <w:vAlign w:val="center"/>
          </w:tcPr>
          <w:p w14:paraId="672C549B" w14:textId="77777777" w:rsidR="00604BE0" w:rsidRPr="00B45693" w:rsidRDefault="00604BE0" w:rsidP="003E0EAC">
            <w:pPr>
              <w:pStyle w:val="TableData"/>
              <w:framePr w:hSpace="0" w:wrap="auto" w:vAnchor="margin" w:hAnchor="text" w:xAlign="left" w:yAlign="inline"/>
            </w:pPr>
            <w:r w:rsidRPr="00B45693">
              <w:t>12</w:t>
            </w:r>
          </w:p>
        </w:tc>
        <w:tc>
          <w:tcPr>
            <w:tcW w:w="987" w:type="pct"/>
            <w:vAlign w:val="center"/>
          </w:tcPr>
          <w:p w14:paraId="2AB6A7A9" w14:textId="77777777" w:rsidR="00604BE0" w:rsidRPr="00B45693" w:rsidRDefault="00604BE0" w:rsidP="003E0EAC">
            <w:pPr>
              <w:pStyle w:val="TableData"/>
              <w:framePr w:hSpace="0" w:wrap="auto" w:vAnchor="margin" w:hAnchor="text" w:xAlign="left" w:yAlign="inline"/>
            </w:pPr>
          </w:p>
        </w:tc>
        <w:tc>
          <w:tcPr>
            <w:tcW w:w="3534" w:type="pct"/>
            <w:vAlign w:val="center"/>
          </w:tcPr>
          <w:p w14:paraId="3C4AC0B5" w14:textId="77777777" w:rsidR="00604BE0" w:rsidRPr="00B45693" w:rsidRDefault="00604BE0" w:rsidP="003E0EAC">
            <w:pPr>
              <w:pStyle w:val="TableData"/>
              <w:framePr w:hSpace="0" w:wrap="auto" w:vAnchor="margin" w:hAnchor="text" w:xAlign="left" w:yAlign="inline"/>
            </w:pPr>
          </w:p>
        </w:tc>
      </w:tr>
      <w:tr w:rsidR="00604BE0" w:rsidRPr="00B45693" w14:paraId="0CCC2402" w14:textId="77777777" w:rsidTr="003E0EAC">
        <w:tc>
          <w:tcPr>
            <w:tcW w:w="479" w:type="pct"/>
            <w:vAlign w:val="center"/>
          </w:tcPr>
          <w:p w14:paraId="2CA2BE51" w14:textId="77777777" w:rsidR="00604BE0" w:rsidRPr="00B45693" w:rsidRDefault="00604BE0" w:rsidP="003E0EAC">
            <w:pPr>
              <w:pStyle w:val="TableData"/>
              <w:framePr w:hSpace="0" w:wrap="auto" w:vAnchor="margin" w:hAnchor="text" w:xAlign="left" w:yAlign="inline"/>
            </w:pPr>
            <w:r w:rsidRPr="00B45693">
              <w:t>13</w:t>
            </w:r>
          </w:p>
        </w:tc>
        <w:tc>
          <w:tcPr>
            <w:tcW w:w="987" w:type="pct"/>
            <w:vAlign w:val="center"/>
          </w:tcPr>
          <w:p w14:paraId="7A6BF51A" w14:textId="77777777" w:rsidR="00604BE0" w:rsidRPr="00B45693" w:rsidRDefault="00604BE0" w:rsidP="003E0EAC">
            <w:pPr>
              <w:pStyle w:val="TableData"/>
              <w:framePr w:hSpace="0" w:wrap="auto" w:vAnchor="margin" w:hAnchor="text" w:xAlign="left" w:yAlign="inline"/>
            </w:pPr>
          </w:p>
        </w:tc>
        <w:tc>
          <w:tcPr>
            <w:tcW w:w="3534" w:type="pct"/>
            <w:vAlign w:val="center"/>
          </w:tcPr>
          <w:p w14:paraId="1AA6D1D2" w14:textId="77777777" w:rsidR="00604BE0" w:rsidRPr="00B45693" w:rsidRDefault="00604BE0" w:rsidP="003E0EAC">
            <w:pPr>
              <w:pStyle w:val="TableData"/>
              <w:framePr w:hSpace="0" w:wrap="auto" w:vAnchor="margin" w:hAnchor="text" w:xAlign="left" w:yAlign="inline"/>
            </w:pPr>
          </w:p>
        </w:tc>
      </w:tr>
      <w:tr w:rsidR="00604BE0" w:rsidRPr="00B45693" w14:paraId="6DA99436" w14:textId="77777777" w:rsidTr="003E0EAC">
        <w:tc>
          <w:tcPr>
            <w:tcW w:w="479" w:type="pct"/>
            <w:vAlign w:val="center"/>
          </w:tcPr>
          <w:p w14:paraId="0E8E157B" w14:textId="77777777" w:rsidR="00604BE0" w:rsidRPr="00B45693" w:rsidRDefault="00604BE0" w:rsidP="003E0EAC">
            <w:pPr>
              <w:pStyle w:val="TableData"/>
              <w:framePr w:hSpace="0" w:wrap="auto" w:vAnchor="margin" w:hAnchor="text" w:xAlign="left" w:yAlign="inline"/>
            </w:pPr>
            <w:r w:rsidRPr="00B45693">
              <w:t>14</w:t>
            </w:r>
          </w:p>
        </w:tc>
        <w:tc>
          <w:tcPr>
            <w:tcW w:w="987" w:type="pct"/>
            <w:vAlign w:val="center"/>
          </w:tcPr>
          <w:p w14:paraId="7BDABE5C" w14:textId="77777777" w:rsidR="00604BE0" w:rsidRPr="00B45693" w:rsidRDefault="00604BE0" w:rsidP="003E0EAC">
            <w:pPr>
              <w:pStyle w:val="TableData"/>
              <w:framePr w:hSpace="0" w:wrap="auto" w:vAnchor="margin" w:hAnchor="text" w:xAlign="left" w:yAlign="inline"/>
            </w:pPr>
          </w:p>
        </w:tc>
        <w:tc>
          <w:tcPr>
            <w:tcW w:w="3534" w:type="pct"/>
            <w:vAlign w:val="center"/>
          </w:tcPr>
          <w:p w14:paraId="11C5D5D9" w14:textId="77777777" w:rsidR="00604BE0" w:rsidRPr="00B45693" w:rsidRDefault="00604BE0" w:rsidP="003E0EAC">
            <w:pPr>
              <w:pStyle w:val="TableData"/>
              <w:framePr w:hSpace="0" w:wrap="auto" w:vAnchor="margin" w:hAnchor="text" w:xAlign="left" w:yAlign="inline"/>
            </w:pPr>
          </w:p>
        </w:tc>
      </w:tr>
    </w:tbl>
    <w:p w14:paraId="3CBCB066" w14:textId="42839E94" w:rsidR="00C8365E" w:rsidRPr="00B45693" w:rsidRDefault="00CF638B" w:rsidP="00BD203D">
      <w:pPr>
        <w:pStyle w:val="Heading1"/>
        <w:rPr>
          <w:rFonts w:cs="Arial"/>
        </w:rPr>
      </w:pPr>
      <w:r w:rsidRPr="00B45693">
        <w:rPr>
          <w:rFonts w:cs="Arial"/>
        </w:rPr>
        <w:t>Other course policies</w:t>
      </w:r>
    </w:p>
    <w:p w14:paraId="20F96354" w14:textId="12768C51" w:rsidR="00996A6B" w:rsidRPr="00B45693" w:rsidRDefault="00996A6B" w:rsidP="00996A6B">
      <w:pPr>
        <w:pStyle w:val="Heading2"/>
        <w:rPr>
          <w:rFonts w:ascii="Calibri" w:hAnsi="Calibri" w:cs="Arial"/>
        </w:rPr>
      </w:pPr>
      <w:r w:rsidRPr="00B45693">
        <w:rPr>
          <w:rFonts w:ascii="Calibri" w:hAnsi="Calibri"/>
        </w:rPr>
        <w:t>Academic integrity policy</w:t>
      </w:r>
    </w:p>
    <w:p w14:paraId="61554D7C" w14:textId="77777777" w:rsidR="00930D11" w:rsidRDefault="00930D11" w:rsidP="00930D11">
      <w:r>
        <w:rPr>
          <w:b/>
          <w:i/>
          <w:color w:val="FF0000"/>
        </w:rPr>
        <w:t xml:space="preserve">To instructor: the following paragraph is required to appear on all syllabi. This sentence can be deleted. </w:t>
      </w:r>
    </w:p>
    <w:p w14:paraId="330F3593" w14:textId="2C8C4007" w:rsidR="000B4748" w:rsidRPr="000B4748" w:rsidRDefault="000B4748" w:rsidP="000B4748">
      <w:pPr>
        <w:rPr>
          <w:b/>
          <w:bCs/>
          <w:color w:val="000000"/>
          <w:u w:val="single"/>
        </w:rPr>
      </w:pPr>
      <w:r w:rsidRPr="000B4748">
        <w:rPr>
          <w:iCs/>
          <w:color w:val="00000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hyperlink r:id="rId14" w:history="1">
        <w:r w:rsidRPr="000B4748">
          <w:rPr>
            <w:rStyle w:val="Hyperlink"/>
            <w:iCs/>
          </w:rPr>
          <w:t>Code of Student Conduct</w:t>
        </w:r>
      </w:hyperlink>
      <w:r w:rsidRPr="000B4748">
        <w:rPr>
          <w:iCs/>
          <w:color w:val="000000"/>
        </w:rPr>
        <w:t>.</w:t>
      </w:r>
    </w:p>
    <w:p w14:paraId="7C45A3B7" w14:textId="3159A8CB" w:rsidR="000B4748" w:rsidRPr="000B4748" w:rsidRDefault="000B4748" w:rsidP="000B4748">
      <w:pPr>
        <w:rPr>
          <w:color w:val="000000"/>
        </w:rPr>
      </w:pPr>
      <w:r w:rsidRPr="000B4748">
        <w:rPr>
          <w:color w:val="000000"/>
        </w:rPr>
        <w:t xml:space="preserve">As defined in University Rule 3335-31-02, plagiarism is “the representation of another’s works or ideas as one’s own; it includes the unacknowledged word for word use and/or paraphrasing of another person’s work, and/or the inappropriate unacknowledged use of another person’s ideas.”  It is the obligation of this department and its instructors to report </w:t>
      </w:r>
      <w:r w:rsidRPr="000B4748">
        <w:rPr>
          <w:b/>
          <w:bCs/>
          <w:color w:val="000000"/>
        </w:rPr>
        <w:t>all</w:t>
      </w:r>
      <w:r w:rsidRPr="000B4748">
        <w:rPr>
          <w:color w:val="000000"/>
        </w:rPr>
        <w:t xml:space="preserve"> cases of suspected plagiarism to the Committee on Academic Misconduct.  After the report is filed, a hearing takes place and if the student is found guilty, the possible</w:t>
      </w:r>
      <w:r w:rsidR="001214B0">
        <w:rPr>
          <w:color w:val="000000"/>
        </w:rPr>
        <w:t xml:space="preserve"> sanctions</w:t>
      </w:r>
      <w:r w:rsidRPr="000B4748">
        <w:rPr>
          <w:color w:val="000000"/>
        </w:rPr>
        <w:t xml:space="preserve"> range from failing the class to suspension or expulsion from the university.  Although the existence of the Internet makes it relatively easy to plagiarize, it also makes it even easier for instructors to find evidence of plagiarism.  It is obvious to most teachers when a student turns in work that is not his or her own and plagiarism search engines make documenting the offense very simple.  Always cite your sources’ always ask questions </w:t>
      </w:r>
      <w:r w:rsidRPr="000B4748">
        <w:rPr>
          <w:b/>
          <w:bCs/>
          <w:color w:val="000000"/>
        </w:rPr>
        <w:t xml:space="preserve">before </w:t>
      </w:r>
      <w:r w:rsidRPr="000B4748">
        <w:rPr>
          <w:color w:val="000000"/>
        </w:rPr>
        <w:t xml:space="preserve">you turn in an assignment if you are uncertain about what constitutes plagiarism.  To preserve the integrity of OSU as an institution of higher learning, to maintain your own integrity, and to avoid jeopardizing your future, </w:t>
      </w:r>
      <w:r w:rsidRPr="000B4748">
        <w:rPr>
          <w:b/>
          <w:bCs/>
          <w:color w:val="000000"/>
        </w:rPr>
        <w:t>DO NOT PLAGIARIZE!</w:t>
      </w:r>
      <w:r w:rsidRPr="000B4748">
        <w:rPr>
          <w:color w:val="000000"/>
        </w:rPr>
        <w:t xml:space="preserve">  </w:t>
      </w:r>
    </w:p>
    <w:p w14:paraId="0900C70F" w14:textId="77777777" w:rsidR="00996A6B" w:rsidRPr="00B45693" w:rsidRDefault="00996A6B" w:rsidP="00996A6B">
      <w:pPr>
        <w:rPr>
          <w:color w:val="000000"/>
        </w:rPr>
      </w:pPr>
      <w:r w:rsidRPr="00B45693">
        <w:rPr>
          <w:color w:val="000000"/>
        </w:rPr>
        <w:t>Other sources of information on academic misconduct (integrity) to which you can refer include:</w:t>
      </w:r>
    </w:p>
    <w:p w14:paraId="7DE145F0" w14:textId="77777777" w:rsidR="00996A6B" w:rsidRPr="00B45693" w:rsidRDefault="00996A6B" w:rsidP="00996A6B">
      <w:pPr>
        <w:pStyle w:val="ListParagraph"/>
        <w:numPr>
          <w:ilvl w:val="0"/>
          <w:numId w:val="31"/>
        </w:numPr>
        <w:rPr>
          <w:color w:val="000000"/>
        </w:rPr>
      </w:pPr>
      <w:r w:rsidRPr="00B45693">
        <w:rPr>
          <w:color w:val="000000"/>
        </w:rPr>
        <w:t>The Committee on Academic Misconduct web pages (</w:t>
      </w:r>
      <w:hyperlink r:id="rId15" w:history="1">
        <w:r w:rsidRPr="00B45693">
          <w:rPr>
            <w:rStyle w:val="Hyperlink"/>
            <w:rFonts w:eastAsia="Times New Roman" w:cs="Tahoma"/>
            <w:color w:val="990000"/>
          </w:rPr>
          <w:t>COAM Home</w:t>
        </w:r>
      </w:hyperlink>
      <w:r w:rsidRPr="00B45693">
        <w:rPr>
          <w:color w:val="000000"/>
        </w:rPr>
        <w:t>)</w:t>
      </w:r>
    </w:p>
    <w:p w14:paraId="464510EE" w14:textId="77777777" w:rsidR="00996A6B" w:rsidRPr="00B45693" w:rsidRDefault="00996A6B" w:rsidP="00996A6B">
      <w:pPr>
        <w:pStyle w:val="ListParagraph"/>
        <w:numPr>
          <w:ilvl w:val="0"/>
          <w:numId w:val="31"/>
        </w:numPr>
        <w:rPr>
          <w:color w:val="000000"/>
        </w:rPr>
      </w:pPr>
      <w:r w:rsidRPr="00B45693">
        <w:rPr>
          <w:rStyle w:val="Emphasis"/>
          <w:rFonts w:eastAsia="Times New Roman" w:cs="Tahoma"/>
          <w:color w:val="000000"/>
        </w:rPr>
        <w:t>Ten Suggestions for Preserving Academic Integrity (</w:t>
      </w:r>
      <w:hyperlink r:id="rId16" w:history="1">
        <w:r w:rsidRPr="00B45693">
          <w:rPr>
            <w:rStyle w:val="Hyperlink"/>
            <w:rFonts w:eastAsia="Times New Roman" w:cs="Tahoma"/>
            <w:i/>
            <w:iCs/>
            <w:color w:val="990000"/>
          </w:rPr>
          <w:t>Ten Suggestions</w:t>
        </w:r>
      </w:hyperlink>
      <w:r w:rsidRPr="00B45693">
        <w:rPr>
          <w:rStyle w:val="Emphasis"/>
          <w:rFonts w:eastAsia="Times New Roman" w:cs="Tahoma"/>
          <w:color w:val="000000"/>
        </w:rPr>
        <w:t>)</w:t>
      </w:r>
    </w:p>
    <w:p w14:paraId="200E3412" w14:textId="1FB41991" w:rsidR="00996A6B" w:rsidRPr="00B45693" w:rsidRDefault="00996A6B" w:rsidP="00996A6B">
      <w:pPr>
        <w:pStyle w:val="ListParagraph"/>
        <w:numPr>
          <w:ilvl w:val="0"/>
          <w:numId w:val="31"/>
        </w:numPr>
        <w:rPr>
          <w:color w:val="000000"/>
        </w:rPr>
      </w:pPr>
      <w:r w:rsidRPr="00B45693">
        <w:rPr>
          <w:rStyle w:val="Emphasis"/>
          <w:rFonts w:eastAsia="Times New Roman" w:cs="Tahoma"/>
          <w:color w:val="000000"/>
        </w:rPr>
        <w:t>Eight Cardinal Rules of Academic Integrity</w:t>
      </w:r>
      <w:r w:rsidR="00160E18" w:rsidRPr="00B45693">
        <w:rPr>
          <w:rStyle w:val="Emphasis"/>
          <w:rFonts w:eastAsia="Times New Roman" w:cs="Tahoma"/>
          <w:color w:val="000000"/>
        </w:rPr>
        <w:t xml:space="preserve"> </w:t>
      </w:r>
      <w:r w:rsidRPr="00B45693">
        <w:rPr>
          <w:color w:val="000000"/>
        </w:rPr>
        <w:t>(</w:t>
      </w:r>
      <w:hyperlink r:id="rId17" w:history="1">
        <w:r w:rsidRPr="00B45693">
          <w:rPr>
            <w:rStyle w:val="Hyperlink"/>
            <w:rFonts w:eastAsia="Times New Roman" w:cs="Tahoma"/>
            <w:color w:val="990000"/>
          </w:rPr>
          <w:t>www.northwestern.edu/uacc/8cards.htm</w:t>
        </w:r>
      </w:hyperlink>
    </w:p>
    <w:p w14:paraId="2DC7FC1E" w14:textId="744C2A2B" w:rsidR="00C8365E" w:rsidRDefault="00996A6B" w:rsidP="00996A6B">
      <w:pPr>
        <w:pStyle w:val="Heading2"/>
        <w:rPr>
          <w:rFonts w:ascii="Calibri" w:hAnsi="Calibri"/>
        </w:rPr>
      </w:pPr>
      <w:r w:rsidRPr="00B45693">
        <w:rPr>
          <w:rFonts w:ascii="Calibri" w:hAnsi="Calibri"/>
        </w:rPr>
        <w:t>Accommodations for accessibility</w:t>
      </w:r>
      <w:r w:rsidR="004A6B3B">
        <w:rPr>
          <w:rFonts w:ascii="Calibri" w:hAnsi="Calibri"/>
        </w:rPr>
        <w:t xml:space="preserve"> </w:t>
      </w:r>
    </w:p>
    <w:p w14:paraId="28FAB493" w14:textId="4D42E6C0" w:rsidR="004A6B3B" w:rsidRPr="004A6B3B" w:rsidRDefault="004A6B3B" w:rsidP="004A6B3B">
      <w:r>
        <w:rPr>
          <w:b/>
          <w:i/>
          <w:color w:val="FF0000"/>
        </w:rPr>
        <w:t xml:space="preserve">To instructor: the following is required to appear on all syllabi. This sentence can be deleted. </w:t>
      </w:r>
    </w:p>
    <w:p w14:paraId="5B9ED4EB" w14:textId="77777777" w:rsidR="00062DB2" w:rsidRDefault="00062DB2" w:rsidP="00062DB2">
      <w:pPr>
        <w:rPr>
          <w:rFonts w:asciiTheme="minorHAnsi" w:hAnsiTheme="minorHAnsi" w:cstheme="minorHAnsi"/>
          <w:color w:val="222222"/>
          <w:sz w:val="32"/>
          <w:szCs w:val="32"/>
          <w:shd w:val="clear" w:color="auto" w:fill="FFFFFF"/>
        </w:rPr>
      </w:pPr>
      <w:r w:rsidRPr="004B7CDE">
        <w:rPr>
          <w:rFonts w:asciiTheme="minorHAnsi" w:hAnsiTheme="minorHAnsi" w:cstheme="minorHAnsi"/>
          <w:bCs/>
          <w:color w:val="222222"/>
          <w:sz w:val="32"/>
          <w:szCs w:val="32"/>
          <w:bdr w:val="none" w:sz="0" w:space="0" w:color="auto" w:frame="1"/>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8" w:tooltip="email for SLDS" w:history="1">
        <w:r w:rsidRPr="004B7CDE">
          <w:rPr>
            <w:rFonts w:asciiTheme="minorHAnsi" w:hAnsiTheme="minorHAnsi" w:cstheme="minorHAnsi"/>
            <w:bCs/>
            <w:color w:val="BB0000"/>
            <w:sz w:val="32"/>
            <w:szCs w:val="32"/>
            <w:u w:val="single"/>
            <w:bdr w:val="none" w:sz="0" w:space="0" w:color="auto" w:frame="1"/>
            <w:shd w:val="clear" w:color="auto" w:fill="FFFFFF"/>
          </w:rPr>
          <w:t>slds@osu.edu</w:t>
        </w:r>
      </w:hyperlink>
      <w:r w:rsidRPr="004B7CDE">
        <w:rPr>
          <w:rFonts w:asciiTheme="minorHAnsi" w:hAnsiTheme="minorHAnsi" w:cstheme="minorHAnsi"/>
          <w:bCs/>
          <w:color w:val="222222"/>
          <w:sz w:val="32"/>
          <w:szCs w:val="32"/>
          <w:bdr w:val="none" w:sz="0" w:space="0" w:color="auto" w:frame="1"/>
          <w:shd w:val="clear" w:color="auto" w:fill="FFFFFF"/>
        </w:rPr>
        <w:t>; 614-292-3307; </w:t>
      </w:r>
      <w:hyperlink r:id="rId19" w:tooltip="SLDS website" w:history="1">
        <w:r w:rsidRPr="004B7CDE">
          <w:rPr>
            <w:rFonts w:asciiTheme="minorHAnsi" w:hAnsiTheme="minorHAnsi" w:cstheme="minorHAnsi"/>
            <w:bCs/>
            <w:color w:val="BB0000"/>
            <w:sz w:val="32"/>
            <w:szCs w:val="32"/>
            <w:u w:val="single"/>
            <w:bdr w:val="none" w:sz="0" w:space="0" w:color="auto" w:frame="1"/>
            <w:shd w:val="clear" w:color="auto" w:fill="FFFFFF"/>
          </w:rPr>
          <w:t>slds.osu.edu</w:t>
        </w:r>
      </w:hyperlink>
      <w:r w:rsidRPr="004B7CDE">
        <w:rPr>
          <w:rFonts w:asciiTheme="minorHAnsi" w:hAnsiTheme="minorHAnsi" w:cstheme="minorHAnsi"/>
          <w:bCs/>
          <w:color w:val="222222"/>
          <w:sz w:val="32"/>
          <w:szCs w:val="32"/>
          <w:bdr w:val="none" w:sz="0" w:space="0" w:color="auto" w:frame="1"/>
          <w:shd w:val="clear" w:color="auto" w:fill="FFFFFF"/>
        </w:rPr>
        <w:t>; 098 Baker Hall, 113 W. 12</w:t>
      </w:r>
      <w:r w:rsidRPr="004B7CDE">
        <w:rPr>
          <w:rFonts w:asciiTheme="minorHAnsi" w:hAnsiTheme="minorHAnsi" w:cstheme="minorHAnsi"/>
          <w:bCs/>
          <w:color w:val="222222"/>
          <w:sz w:val="32"/>
          <w:szCs w:val="32"/>
          <w:bdr w:val="none" w:sz="0" w:space="0" w:color="auto" w:frame="1"/>
          <w:shd w:val="clear" w:color="auto" w:fill="FFFFFF"/>
          <w:vertAlign w:val="superscript"/>
        </w:rPr>
        <w:t>th</w:t>
      </w:r>
      <w:r w:rsidRPr="004B7CDE">
        <w:rPr>
          <w:rFonts w:asciiTheme="minorHAnsi" w:hAnsiTheme="minorHAnsi" w:cstheme="minorHAnsi"/>
          <w:bCs/>
          <w:color w:val="222222"/>
          <w:sz w:val="32"/>
          <w:szCs w:val="32"/>
          <w:bdr w:val="none" w:sz="0" w:space="0" w:color="auto" w:frame="1"/>
          <w:shd w:val="clear" w:color="auto" w:fill="FFFFFF"/>
        </w:rPr>
        <w:t> Avenue</w:t>
      </w:r>
      <w:r w:rsidRPr="004B7CDE">
        <w:rPr>
          <w:rFonts w:asciiTheme="minorHAnsi" w:hAnsiTheme="minorHAnsi" w:cstheme="minorHAnsi"/>
          <w:color w:val="222222"/>
          <w:sz w:val="32"/>
          <w:szCs w:val="32"/>
          <w:shd w:val="clear" w:color="auto" w:fill="FFFFFF"/>
        </w:rPr>
        <w:t>.</w:t>
      </w:r>
    </w:p>
    <w:p w14:paraId="44A05848" w14:textId="77777777" w:rsidR="007C5A20" w:rsidRPr="00B45693" w:rsidRDefault="007C5A20" w:rsidP="007C5A20">
      <w:pPr>
        <w:pStyle w:val="Heading3"/>
        <w:rPr>
          <w:rFonts w:ascii="Calibri" w:hAnsi="Calibri"/>
          <w:sz w:val="24"/>
        </w:rPr>
      </w:pPr>
      <w:r w:rsidRPr="00B45693">
        <w:rPr>
          <w:rFonts w:ascii="Calibri" w:hAnsi="Calibri"/>
        </w:rPr>
        <w:t>Accessibility of course technology</w:t>
      </w:r>
    </w:p>
    <w:p w14:paraId="56678A63" w14:textId="77777777" w:rsidR="007C5A20" w:rsidRPr="00B45693" w:rsidRDefault="007C5A20" w:rsidP="007C5A20">
      <w:pPr>
        <w:rPr>
          <w:color w:val="000000"/>
        </w:rPr>
      </w:pPr>
      <w:r w:rsidRPr="00B45693">
        <w:rPr>
          <w:color w:val="000000"/>
        </w:rPr>
        <w:t>This online course requires use of Carmen (Ohio State's learning management system) and other online communication and multimedia tools. If you need additional services to use these technologies, please request accommodations with your instructor. </w:t>
      </w:r>
    </w:p>
    <w:p w14:paraId="5D34D5B3" w14:textId="47E5DE1C" w:rsidR="007C5A20" w:rsidRPr="00B45693" w:rsidRDefault="001611A5" w:rsidP="007C5A20">
      <w:pPr>
        <w:pStyle w:val="ListParagraph"/>
        <w:numPr>
          <w:ilvl w:val="0"/>
          <w:numId w:val="32"/>
        </w:numPr>
        <w:rPr>
          <w:color w:val="000000"/>
        </w:rPr>
      </w:pPr>
      <w:hyperlink r:id="rId20" w:history="1">
        <w:r w:rsidRPr="001611A5">
          <w:rPr>
            <w:rStyle w:val="Hyperlink"/>
            <w:rFonts w:eastAsia="Times New Roman" w:cs="Tahoma"/>
          </w:rPr>
          <w:t xml:space="preserve">Carmen </w:t>
        </w:r>
        <w:r w:rsidR="007C5A20" w:rsidRPr="001611A5">
          <w:rPr>
            <w:rStyle w:val="Hyperlink"/>
            <w:rFonts w:eastAsia="Times New Roman" w:cs="Tahoma"/>
          </w:rPr>
          <w:t>accessibility</w:t>
        </w:r>
      </w:hyperlink>
    </w:p>
    <w:p w14:paraId="4EF716C8" w14:textId="77777777" w:rsidR="007C5A20" w:rsidRPr="00B45693" w:rsidRDefault="007C5A20" w:rsidP="007C5A20">
      <w:pPr>
        <w:pStyle w:val="ListParagraph"/>
        <w:numPr>
          <w:ilvl w:val="0"/>
          <w:numId w:val="32"/>
        </w:numPr>
        <w:rPr>
          <w:color w:val="000000"/>
        </w:rPr>
      </w:pPr>
      <w:r w:rsidRPr="00B45693">
        <w:rPr>
          <w:color w:val="000000"/>
        </w:rPr>
        <w:t>Streaming audio and video</w:t>
      </w:r>
    </w:p>
    <w:p w14:paraId="7831DFED" w14:textId="77777777" w:rsidR="007C5A20" w:rsidRPr="00B45693" w:rsidRDefault="007C5A20" w:rsidP="007C5A20">
      <w:pPr>
        <w:pStyle w:val="ListParagraph"/>
        <w:numPr>
          <w:ilvl w:val="0"/>
          <w:numId w:val="32"/>
        </w:numPr>
        <w:rPr>
          <w:color w:val="000000"/>
        </w:rPr>
      </w:pPr>
      <w:r w:rsidRPr="00B45693">
        <w:rPr>
          <w:color w:val="000000"/>
        </w:rPr>
        <w:t>Synchronous course tools</w:t>
      </w:r>
    </w:p>
    <w:p w14:paraId="3C7C8007" w14:textId="24CE7CBC" w:rsidR="00704E5A" w:rsidRDefault="00704E5A" w:rsidP="00704E5A">
      <w:pPr>
        <w:rPr>
          <w:b/>
          <w:i/>
          <w:color w:val="FF0000"/>
        </w:rPr>
      </w:pPr>
    </w:p>
    <w:p w14:paraId="79299176" w14:textId="5F05CF63" w:rsidR="00704E5A" w:rsidRPr="00704E5A" w:rsidRDefault="00704E5A" w:rsidP="00704E5A">
      <w:r>
        <w:rPr>
          <w:b/>
          <w:i/>
          <w:color w:val="FF0000"/>
        </w:rPr>
        <w:t xml:space="preserve">To instructor: the following policies are all optional but do contain approved-ASC language should you wish to include them. </w:t>
      </w:r>
      <w:r w:rsidR="00443EC8">
        <w:rPr>
          <w:b/>
          <w:i/>
          <w:color w:val="FF0000"/>
        </w:rPr>
        <w:t xml:space="preserve">Review </w:t>
      </w:r>
      <w:hyperlink r:id="rId21" w:history="1">
        <w:r w:rsidR="00443EC8" w:rsidRPr="00443EC8">
          <w:rPr>
            <w:rStyle w:val="Hyperlink"/>
            <w:b/>
            <w:i/>
          </w:rPr>
          <w:t>additional policies</w:t>
        </w:r>
      </w:hyperlink>
      <w:r w:rsidR="00443EC8">
        <w:rPr>
          <w:b/>
          <w:i/>
          <w:color w:val="FF0000"/>
        </w:rPr>
        <w:t xml:space="preserve"> at Office of Undergraduate Education. </w:t>
      </w:r>
    </w:p>
    <w:p w14:paraId="638D2C06" w14:textId="7B814A13" w:rsidR="005B3135" w:rsidRDefault="008B181E" w:rsidP="005B3135">
      <w:pPr>
        <w:pStyle w:val="Heading2"/>
        <w:rPr>
          <w:rFonts w:ascii="Calibri" w:hAnsi="Calibri"/>
        </w:rPr>
      </w:pPr>
      <w:r>
        <w:rPr>
          <w:rFonts w:ascii="Calibri" w:hAnsi="Calibri"/>
        </w:rPr>
        <w:t>Student Support Policies and Resources</w:t>
      </w:r>
    </w:p>
    <w:p w14:paraId="314AC303" w14:textId="6471C275" w:rsidR="00232D0D" w:rsidRDefault="00232D0D" w:rsidP="00535668">
      <w:pPr>
        <w:rPr>
          <w:rFonts w:asciiTheme="minorHAnsi" w:hAnsiTheme="minorHAnsi" w:cstheme="minorHAnsi"/>
          <w:b/>
          <w:color w:val="000000"/>
        </w:rPr>
      </w:pPr>
      <w:r>
        <w:rPr>
          <w:rFonts w:asciiTheme="minorHAnsi" w:hAnsiTheme="minorHAnsi" w:cstheme="minorHAnsi"/>
          <w:b/>
          <w:color w:val="000000"/>
        </w:rPr>
        <w:t xml:space="preserve">Diversity. </w:t>
      </w:r>
      <w:r w:rsidRPr="00232D0D">
        <w:rPr>
          <w:rFonts w:asciiTheme="minorHAnsi" w:hAnsiTheme="minorHAnsi" w:cstheme="minorHAnsi"/>
          <w:color w:val="000000"/>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16A6593E" w14:textId="77777777" w:rsidR="00232D0D" w:rsidRDefault="00232D0D" w:rsidP="00535668">
      <w:pPr>
        <w:rPr>
          <w:rFonts w:asciiTheme="minorHAnsi" w:hAnsiTheme="minorHAnsi" w:cstheme="minorHAnsi"/>
          <w:b/>
          <w:color w:val="000000"/>
        </w:rPr>
      </w:pPr>
    </w:p>
    <w:p w14:paraId="736853BD" w14:textId="5FD8AE5F" w:rsidR="005B3135" w:rsidRDefault="009059DD" w:rsidP="00535668">
      <w:pPr>
        <w:rPr>
          <w:rFonts w:asciiTheme="minorHAnsi" w:hAnsiTheme="minorHAnsi" w:cstheme="minorHAnsi"/>
          <w:color w:val="000000"/>
        </w:rPr>
      </w:pPr>
      <w:r w:rsidRPr="009059DD">
        <w:rPr>
          <w:rFonts w:asciiTheme="minorHAnsi" w:hAnsiTheme="minorHAnsi" w:cstheme="minorHAnsi"/>
          <w:b/>
          <w:color w:val="000000"/>
        </w:rPr>
        <w:t xml:space="preserve">Mental Health Services. </w:t>
      </w:r>
      <w:r w:rsidR="005B3135" w:rsidRPr="005B3135">
        <w:rPr>
          <w:rFonts w:asciiTheme="minorHAnsi" w:hAnsiTheme="minorHAnsi" w:cstheme="minorHAnsi"/>
          <w:color w:val="000000"/>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22" w:tgtFrame="_blank" w:tooltip="CCS website" w:history="1">
        <w:r w:rsidR="005B3135" w:rsidRPr="005B3135">
          <w:rPr>
            <w:rStyle w:val="Hyperlink"/>
            <w:rFonts w:asciiTheme="minorHAnsi" w:hAnsiTheme="minorHAnsi" w:cstheme="minorHAnsi"/>
          </w:rPr>
          <w:t>ccs.osu.edu</w:t>
        </w:r>
      </w:hyperlink>
      <w:r w:rsidR="005B3135" w:rsidRPr="005B3135">
        <w:rPr>
          <w:rFonts w:asciiTheme="minorHAnsi" w:hAnsiTheme="minorHAnsi" w:cstheme="minorHAnsi"/>
          <w:color w:val="000000"/>
        </w:rPr>
        <w:t> or calling </w:t>
      </w:r>
      <w:hyperlink r:id="rId23" w:tgtFrame="_blank" w:history="1">
        <w:r w:rsidR="005B3135" w:rsidRPr="005B3135">
          <w:rPr>
            <w:rStyle w:val="Hyperlink"/>
            <w:rFonts w:asciiTheme="minorHAnsi" w:hAnsiTheme="minorHAnsi" w:cstheme="minorHAnsi"/>
          </w:rPr>
          <w:t>614</w:t>
        </w:r>
        <w:r w:rsidR="005B3135" w:rsidRPr="005B3135">
          <w:rPr>
            <w:rStyle w:val="Hyperlink"/>
            <w:rFonts w:asciiTheme="minorHAnsi" w:hAnsiTheme="minorHAnsi" w:cstheme="minorHAnsi"/>
          </w:rPr>
          <w:softHyphen/>
          <w:t>-292-</w:t>
        </w:r>
        <w:r w:rsidR="005B3135" w:rsidRPr="005B3135">
          <w:rPr>
            <w:rStyle w:val="Hyperlink"/>
            <w:rFonts w:asciiTheme="minorHAnsi" w:hAnsiTheme="minorHAnsi" w:cstheme="minorHAnsi"/>
          </w:rPr>
          <w:softHyphen/>
          <w:t>5766</w:t>
        </w:r>
      </w:hyperlink>
      <w:r w:rsidR="005B3135" w:rsidRPr="005B3135">
        <w:rPr>
          <w:rFonts w:asciiTheme="minorHAnsi" w:hAnsiTheme="minorHAnsi" w:cstheme="minorHAnsi"/>
          <w:color w:val="000000"/>
        </w:rPr>
        <w:t>. CCS is located on the 4th Floor of the Younkin Success Center and 10th Floor of Lincoln Tower. You can reach an on call counselor when CCS is closed at </w:t>
      </w:r>
      <w:hyperlink r:id="rId24" w:tgtFrame="_blank" w:history="1">
        <w:r w:rsidR="005B3135" w:rsidRPr="005B3135">
          <w:rPr>
            <w:rStyle w:val="Hyperlink"/>
            <w:rFonts w:asciiTheme="minorHAnsi" w:hAnsiTheme="minorHAnsi" w:cstheme="minorHAnsi"/>
          </w:rPr>
          <w:t>614</w:t>
        </w:r>
        <w:r w:rsidR="005B3135" w:rsidRPr="005B3135">
          <w:rPr>
            <w:rStyle w:val="Hyperlink"/>
            <w:rFonts w:asciiTheme="minorHAnsi" w:hAnsiTheme="minorHAnsi" w:cstheme="minorHAnsi"/>
          </w:rPr>
          <w:softHyphen/>
          <w:t>-292-</w:t>
        </w:r>
        <w:r w:rsidR="005B3135" w:rsidRPr="005B3135">
          <w:rPr>
            <w:rStyle w:val="Hyperlink"/>
            <w:rFonts w:asciiTheme="minorHAnsi" w:hAnsiTheme="minorHAnsi" w:cstheme="minorHAnsi"/>
          </w:rPr>
          <w:softHyphen/>
          <w:t>5766</w:t>
        </w:r>
      </w:hyperlink>
      <w:r w:rsidR="005B3135" w:rsidRPr="005B3135">
        <w:rPr>
          <w:rFonts w:asciiTheme="minorHAnsi" w:hAnsiTheme="minorHAnsi" w:cstheme="minorHAnsi"/>
          <w:color w:val="000000"/>
        </w:rPr>
        <w:t> and 24 hour emergency help is also available through the 24/7 National Suicide Prevention Hotline at 1-</w:t>
      </w:r>
      <w:r w:rsidR="005B3135" w:rsidRPr="005B3135">
        <w:rPr>
          <w:rFonts w:asciiTheme="minorHAnsi" w:hAnsiTheme="minorHAnsi" w:cstheme="minorHAnsi"/>
          <w:color w:val="000000"/>
        </w:rPr>
        <w:softHyphen/>
        <w:t>800</w:t>
      </w:r>
      <w:r w:rsidR="005B3135" w:rsidRPr="005B3135">
        <w:rPr>
          <w:rFonts w:asciiTheme="minorHAnsi" w:hAnsiTheme="minorHAnsi" w:cstheme="minorHAnsi"/>
          <w:color w:val="000000"/>
        </w:rPr>
        <w:softHyphen/>
        <w:t>-273-TALK or at </w:t>
      </w:r>
      <w:hyperlink r:id="rId25" w:tgtFrame="_blank" w:tooltip="National Suicide Prevention website" w:history="1">
        <w:r w:rsidR="005B3135" w:rsidRPr="005B3135">
          <w:rPr>
            <w:rStyle w:val="Hyperlink"/>
            <w:rFonts w:asciiTheme="minorHAnsi" w:hAnsiTheme="minorHAnsi" w:cstheme="minorHAnsi"/>
          </w:rPr>
          <w:t>suicidepreventionlifeline.org</w:t>
        </w:r>
      </w:hyperlink>
      <w:r w:rsidR="005B3135" w:rsidRPr="005B3135">
        <w:rPr>
          <w:rFonts w:asciiTheme="minorHAnsi" w:hAnsiTheme="minorHAnsi" w:cstheme="minorHAnsi"/>
          <w:color w:val="000000"/>
        </w:rPr>
        <w:t>.</w:t>
      </w:r>
    </w:p>
    <w:p w14:paraId="0621A1F8" w14:textId="77777777" w:rsidR="00543C01" w:rsidRDefault="00543C01" w:rsidP="00535668">
      <w:pPr>
        <w:rPr>
          <w:rFonts w:asciiTheme="minorHAnsi" w:hAnsiTheme="minorHAnsi" w:cstheme="minorHAnsi"/>
          <w:color w:val="000000"/>
        </w:rPr>
      </w:pPr>
    </w:p>
    <w:p w14:paraId="50882A70" w14:textId="5E7B233B" w:rsidR="00F93E4B" w:rsidRDefault="009059DD" w:rsidP="00535668">
      <w:pPr>
        <w:rPr>
          <w:rFonts w:asciiTheme="minorHAnsi" w:hAnsiTheme="minorHAnsi" w:cstheme="minorHAnsi"/>
          <w:color w:val="000000"/>
        </w:rPr>
      </w:pPr>
      <w:r w:rsidRPr="009059DD">
        <w:rPr>
          <w:rFonts w:asciiTheme="minorHAnsi" w:hAnsiTheme="minorHAnsi" w:cstheme="minorHAnsi"/>
          <w:b/>
          <w:color w:val="000000"/>
        </w:rPr>
        <w:t xml:space="preserve">Title IX. </w:t>
      </w:r>
      <w:r>
        <w:rPr>
          <w:rFonts w:asciiTheme="minorHAnsi" w:hAnsiTheme="minorHAnsi" w:cstheme="minorHAnsi"/>
          <w:color w:val="000000"/>
        </w:rPr>
        <w:t>T</w:t>
      </w:r>
      <w:r w:rsidR="00F93E4B" w:rsidRPr="00F93E4B">
        <w:rPr>
          <w:rFonts w:asciiTheme="minorHAnsi" w:hAnsiTheme="minorHAnsi" w:cstheme="minorHAnsi"/>
          <w:color w:val="000000"/>
        </w:rPr>
        <w: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6" w:tooltip="Office of Compliance and Integrity Title IX website." w:history="1">
        <w:r w:rsidR="00F93E4B" w:rsidRPr="00F93E4B">
          <w:rPr>
            <w:rStyle w:val="Hyperlink"/>
            <w:rFonts w:asciiTheme="minorHAnsi" w:hAnsiTheme="minorHAnsi" w:cstheme="minorHAnsi"/>
          </w:rPr>
          <w:t>http://titleix.osu.edu</w:t>
        </w:r>
      </w:hyperlink>
      <w:r w:rsidR="00232D0D">
        <w:rPr>
          <w:rStyle w:val="Hyperlink"/>
          <w:rFonts w:asciiTheme="minorHAnsi" w:hAnsiTheme="minorHAnsi" w:cstheme="minorHAnsi"/>
        </w:rPr>
        <w:t xml:space="preserve"> </w:t>
      </w:r>
      <w:r w:rsidR="00F93E4B" w:rsidRPr="00F93E4B">
        <w:rPr>
          <w:rFonts w:asciiTheme="minorHAnsi" w:hAnsiTheme="minorHAnsi" w:cstheme="minorHAnsi"/>
          <w:color w:val="000000"/>
        </w:rPr>
        <w:t xml:space="preserve">or by contacting the Ohio State Title IX Coordinator, </w:t>
      </w:r>
      <w:r w:rsidR="00232D0D">
        <w:rPr>
          <w:rFonts w:asciiTheme="minorHAnsi" w:hAnsiTheme="minorHAnsi" w:cstheme="minorHAnsi"/>
          <w:color w:val="000000"/>
        </w:rPr>
        <w:t>Mollie Peirano</w:t>
      </w:r>
      <w:r w:rsidR="00F93E4B" w:rsidRPr="00F93E4B">
        <w:rPr>
          <w:rFonts w:asciiTheme="minorHAnsi" w:hAnsiTheme="minorHAnsi" w:cstheme="minorHAnsi"/>
          <w:color w:val="000000"/>
        </w:rPr>
        <w:t>, at </w:t>
      </w:r>
      <w:hyperlink r:id="rId27" w:tooltip="Email the Title IX group." w:history="1">
        <w:r w:rsidR="00F93E4B" w:rsidRPr="00F93E4B">
          <w:rPr>
            <w:rStyle w:val="Hyperlink"/>
            <w:rFonts w:asciiTheme="minorHAnsi" w:hAnsiTheme="minorHAnsi" w:cstheme="minorHAnsi"/>
          </w:rPr>
          <w:t>titleix@osu.edu</w:t>
        </w:r>
      </w:hyperlink>
      <w:r w:rsidR="002855EC">
        <w:rPr>
          <w:rFonts w:asciiTheme="minorHAnsi" w:hAnsiTheme="minorHAnsi" w:cstheme="minorHAnsi"/>
          <w:color w:val="000000"/>
        </w:rPr>
        <w:t xml:space="preserve">. </w:t>
      </w:r>
    </w:p>
    <w:p w14:paraId="2BA301CC" w14:textId="67A117D4" w:rsidR="000A720F" w:rsidRDefault="009059DD" w:rsidP="00D66860">
      <w:pPr>
        <w:rPr>
          <w:rFonts w:asciiTheme="minorHAnsi" w:hAnsiTheme="minorHAnsi" w:cstheme="minorHAnsi"/>
          <w:iCs/>
          <w:color w:val="000000"/>
        </w:rPr>
      </w:pPr>
      <w:r w:rsidRPr="009059DD">
        <w:rPr>
          <w:rFonts w:asciiTheme="minorHAnsi" w:hAnsiTheme="minorHAnsi" w:cstheme="minorHAnsi"/>
          <w:iCs/>
          <w:color w:val="000000"/>
        </w:rPr>
        <w:t>As an instructor, one of my responsibilities is to help create a safe learning environment on our campus. I also have a mandatory reporting responsibility related to my role as an instructor.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Ohio State’s campus with the University. Students may speak to someone confidentially through the </w:t>
      </w:r>
      <w:hyperlink r:id="rId28" w:history="1">
        <w:r w:rsidRPr="009059DD">
          <w:rPr>
            <w:rStyle w:val="Hyperlink"/>
            <w:rFonts w:asciiTheme="minorHAnsi" w:hAnsiTheme="minorHAnsi" w:cstheme="minorHAnsi"/>
            <w:iCs/>
          </w:rPr>
          <w:t>Ohio State Anonymous Reporting Line</w:t>
        </w:r>
      </w:hyperlink>
      <w:r w:rsidRPr="009059DD">
        <w:rPr>
          <w:rFonts w:asciiTheme="minorHAnsi" w:hAnsiTheme="minorHAnsi" w:cstheme="minorHAnsi"/>
          <w:iCs/>
          <w:color w:val="000000"/>
        </w:rPr>
        <w:t>.</w:t>
      </w:r>
    </w:p>
    <w:p w14:paraId="583785A5" w14:textId="77777777" w:rsidR="00543C01" w:rsidRDefault="00543C01" w:rsidP="00D66860">
      <w:pPr>
        <w:rPr>
          <w:rFonts w:asciiTheme="minorHAnsi" w:hAnsiTheme="minorHAnsi" w:cstheme="minorHAnsi"/>
          <w:color w:val="000000"/>
        </w:rPr>
      </w:pPr>
    </w:p>
    <w:p w14:paraId="01E3547D" w14:textId="7B938580" w:rsidR="00D66860" w:rsidRDefault="009059DD" w:rsidP="00D66860">
      <w:pPr>
        <w:rPr>
          <w:rFonts w:asciiTheme="minorHAnsi" w:hAnsiTheme="minorHAnsi" w:cstheme="minorHAnsi"/>
          <w:color w:val="000000"/>
        </w:rPr>
      </w:pPr>
      <w:r w:rsidRPr="009059DD">
        <w:rPr>
          <w:rFonts w:asciiTheme="minorHAnsi" w:hAnsiTheme="minorHAnsi" w:cstheme="minorHAnsi"/>
          <w:b/>
          <w:color w:val="000000"/>
        </w:rPr>
        <w:t>Recovery Support.</w:t>
      </w:r>
      <w:r>
        <w:rPr>
          <w:rFonts w:asciiTheme="minorHAnsi" w:hAnsiTheme="minorHAnsi" w:cstheme="minorHAnsi"/>
          <w:color w:val="000000"/>
        </w:rPr>
        <w:t xml:space="preserve"> </w:t>
      </w:r>
      <w:r w:rsidR="00D66860" w:rsidRPr="00A4788F">
        <w:rPr>
          <w:rFonts w:asciiTheme="minorHAnsi" w:hAnsiTheme="minorHAnsi" w:cstheme="minorHAnsi"/>
          <w:color w:val="000000"/>
        </w:rPr>
        <w:t>The Collegiate Recovery Community (CRC)</w:t>
      </w:r>
      <w:r w:rsidR="00D66860" w:rsidRPr="00D66860">
        <w:rPr>
          <w:rFonts w:asciiTheme="minorHAnsi" w:hAnsiTheme="minorHAnsi" w:cstheme="minorHAnsi"/>
          <w:color w:val="000000"/>
        </w:rPr>
        <w:t xml:space="preserve"> is a supportive peer community on campus for students in recovery from a substance use disorder or who may be currently struggling with substance use.  The CRC is located in room 1230 of Lincoln Tower and meets regularly on Wednesdays at 5pm. Stop by or visit </w:t>
      </w:r>
      <w:hyperlink r:id="rId29" w:history="1">
        <w:r w:rsidR="00D66860" w:rsidRPr="00D66860">
          <w:rPr>
            <w:rStyle w:val="Hyperlink"/>
            <w:rFonts w:asciiTheme="minorHAnsi" w:hAnsiTheme="minorHAnsi" w:cstheme="minorHAnsi"/>
          </w:rPr>
          <w:t>go.osu.edu/recovery</w:t>
        </w:r>
      </w:hyperlink>
      <w:r w:rsidR="00D66860" w:rsidRPr="00D66860">
        <w:rPr>
          <w:rFonts w:asciiTheme="minorHAnsi" w:hAnsiTheme="minorHAnsi" w:cstheme="minorHAnsi"/>
          <w:color w:val="000000"/>
        </w:rPr>
        <w:t xml:space="preserve"> or email </w:t>
      </w:r>
      <w:hyperlink r:id="rId30" w:history="1">
        <w:r w:rsidR="00D66860" w:rsidRPr="00D66860">
          <w:rPr>
            <w:rStyle w:val="Hyperlink"/>
            <w:rFonts w:asciiTheme="minorHAnsi" w:hAnsiTheme="minorHAnsi" w:cstheme="minorHAnsi"/>
          </w:rPr>
          <w:t>recovery@osu.edu</w:t>
        </w:r>
      </w:hyperlink>
      <w:r w:rsidR="00D66860" w:rsidRPr="00D66860">
        <w:rPr>
          <w:rFonts w:asciiTheme="minorHAnsi" w:hAnsiTheme="minorHAnsi" w:cstheme="minorHAnsi"/>
          <w:color w:val="000000"/>
        </w:rPr>
        <w:t> for more information.</w:t>
      </w:r>
    </w:p>
    <w:p w14:paraId="65758A0A" w14:textId="77777777" w:rsidR="00543C01" w:rsidRDefault="00543C01" w:rsidP="00D66860">
      <w:pPr>
        <w:rPr>
          <w:rFonts w:asciiTheme="minorHAnsi" w:hAnsiTheme="minorHAnsi" w:cstheme="minorHAnsi"/>
          <w:color w:val="000000"/>
        </w:rPr>
      </w:pPr>
    </w:p>
    <w:p w14:paraId="222A790D" w14:textId="7CC57FD3" w:rsidR="00DE6AF7" w:rsidRPr="00D66860" w:rsidRDefault="00DE6AF7" w:rsidP="00D66860">
      <w:pPr>
        <w:rPr>
          <w:rFonts w:asciiTheme="minorHAnsi" w:hAnsiTheme="minorHAnsi" w:cstheme="minorHAnsi"/>
          <w:color w:val="000000"/>
        </w:rPr>
      </w:pPr>
      <w:r w:rsidRPr="00DE6AF7">
        <w:rPr>
          <w:rFonts w:asciiTheme="minorHAnsi" w:hAnsiTheme="minorHAnsi" w:cstheme="minorHAnsi"/>
          <w:b/>
          <w:color w:val="000000"/>
        </w:rPr>
        <w:t>Student Advocacy.</w:t>
      </w:r>
      <w:r>
        <w:rPr>
          <w:rFonts w:asciiTheme="minorHAnsi" w:hAnsiTheme="minorHAnsi" w:cstheme="minorHAnsi"/>
          <w:color w:val="000000"/>
        </w:rPr>
        <w:t xml:space="preserve"> </w:t>
      </w:r>
      <w:r w:rsidRPr="00DE6AF7">
        <w:rPr>
          <w:rFonts w:asciiTheme="minorHAnsi" w:hAnsiTheme="minorHAnsi" w:cstheme="minorHAnsi"/>
          <w:iCs/>
          <w:color w:val="000000"/>
        </w:rPr>
        <w:t>The Student Advocacy Center can assist students with appeals, petitions and other needs when experiencing hardship during a semester. Learn more at </w:t>
      </w:r>
      <w:hyperlink r:id="rId31" w:history="1">
        <w:r w:rsidRPr="00DE6AF7">
          <w:rPr>
            <w:rStyle w:val="Hyperlink"/>
            <w:rFonts w:asciiTheme="minorHAnsi" w:hAnsiTheme="minorHAnsi" w:cstheme="minorHAnsi"/>
            <w:iCs/>
          </w:rPr>
          <w:t>http://advocacy.osu.edu/</w:t>
        </w:r>
      </w:hyperlink>
      <w:r w:rsidRPr="00DE6AF7">
        <w:rPr>
          <w:rFonts w:asciiTheme="minorHAnsi" w:hAnsiTheme="minorHAnsi" w:cstheme="minorHAnsi"/>
          <w:iCs/>
          <w:color w:val="000000"/>
        </w:rPr>
        <w:t>.</w:t>
      </w:r>
    </w:p>
    <w:sectPr w:rsidR="00DE6AF7" w:rsidRPr="00D66860" w:rsidSect="004A3492">
      <w:headerReference w:type="default" r:id="rId32"/>
      <w:headerReference w:type="first" r:id="rId33"/>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4E95" w14:textId="77777777" w:rsidR="003D7F2B" w:rsidRDefault="003D7F2B" w:rsidP="003B3934">
      <w:pPr>
        <w:spacing w:before="0" w:after="0"/>
      </w:pPr>
      <w:r>
        <w:separator/>
      </w:r>
    </w:p>
  </w:endnote>
  <w:endnote w:type="continuationSeparator" w:id="0">
    <w:p w14:paraId="76BDEF12" w14:textId="77777777" w:rsidR="003D7F2B" w:rsidRDefault="003D7F2B"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356F" w14:textId="77777777" w:rsidR="003D7F2B" w:rsidRDefault="003D7F2B" w:rsidP="003B3934">
      <w:pPr>
        <w:spacing w:before="0" w:after="0"/>
      </w:pPr>
      <w:r>
        <w:separator/>
      </w:r>
    </w:p>
  </w:footnote>
  <w:footnote w:type="continuationSeparator" w:id="0">
    <w:p w14:paraId="7F912548" w14:textId="77777777" w:rsidR="003D7F2B" w:rsidRDefault="003D7F2B" w:rsidP="003B39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77C" w14:textId="4C0D7E92" w:rsidR="003D7F2B" w:rsidRPr="0028320F" w:rsidRDefault="003D7F2B"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232D0D">
      <w:rPr>
        <w:rStyle w:val="PageNumber"/>
        <w:rFonts w:ascii="Arial" w:hAnsi="Arial" w:cs="Arial"/>
        <w:noProof/>
      </w:rPr>
      <w:t>9</w:t>
    </w:r>
    <w:r w:rsidRPr="0028320F">
      <w:rPr>
        <w:rStyle w:val="PageNumber"/>
        <w:rFonts w:ascii="Arial" w:hAnsi="Arial" w:cs="Arial"/>
      </w:rPr>
      <w:fldChar w:fldCharType="end"/>
    </w:r>
  </w:p>
  <w:p w14:paraId="5658E5F4" w14:textId="77777777" w:rsidR="003D7F2B" w:rsidRPr="009A7561" w:rsidRDefault="003D7F2B" w:rsidP="003B3934">
    <w:pPr>
      <w:pStyle w:val="Header"/>
      <w:ind w:hanging="720"/>
      <w:rPr>
        <w:rFonts w:ascii="Arial" w:hAnsi="Arial" w:cs="Arial"/>
        <w:sz w:val="18"/>
        <w:szCs w:val="18"/>
      </w:rPr>
    </w:pPr>
  </w:p>
  <w:p w14:paraId="2B7AAD8A" w14:textId="77777777" w:rsidR="003D7F2B" w:rsidRDefault="003D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1F19" w14:textId="77E2823A" w:rsidR="003D7F2B" w:rsidRDefault="00980F44" w:rsidP="003B3934">
    <w:pPr>
      <w:pStyle w:val="Header"/>
      <w:ind w:hanging="720"/>
      <w:rPr>
        <w:rFonts w:ascii="Arial" w:hAnsi="Arial" w:cs="Arial"/>
        <w:sz w:val="18"/>
        <w:szCs w:val="18"/>
      </w:rPr>
    </w:pPr>
    <w:r w:rsidRPr="00715940">
      <w:rPr>
        <w:rFonts w:ascii="Arial" w:hAnsi="Arial" w:cs="Arial"/>
        <w:noProof/>
        <w:sz w:val="18"/>
        <w:szCs w:val="18"/>
      </w:rPr>
      <w:drawing>
        <wp:anchor distT="0" distB="0" distL="114300" distR="114300" simplePos="0" relativeHeight="251662336" behindDoc="0" locked="0" layoutInCell="1" allowOverlap="1" wp14:anchorId="68F98364" wp14:editId="706F6670">
          <wp:simplePos x="0" y="0"/>
          <wp:positionH relativeFrom="column">
            <wp:posOffset>-457200</wp:posOffset>
          </wp:positionH>
          <wp:positionV relativeFrom="paragraph">
            <wp:posOffset>0</wp:posOffset>
          </wp:positionV>
          <wp:extent cx="3190875" cy="456565"/>
          <wp:effectExtent l="0" t="0" r="952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456565"/>
                  </a:xfrm>
                  <a:prstGeom prst="rect">
                    <a:avLst/>
                  </a:prstGeom>
                </pic:spPr>
              </pic:pic>
            </a:graphicData>
          </a:graphic>
        </wp:anchor>
      </w:drawing>
    </w:r>
    <w:r w:rsidR="003D7F2B">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1DC3F2A5" w:rsidR="003D7F2B" w:rsidRPr="0028320F" w:rsidRDefault="00980F44" w:rsidP="003B3934">
                          <w:pPr>
                            <w:spacing w:after="0"/>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685122B5" w14:textId="2222F0CF" w:rsidR="003D7F2B" w:rsidRPr="0028320F" w:rsidRDefault="00980F44" w:rsidP="003B3934">
                          <w:pPr>
                            <w:spacing w:after="0"/>
                            <w:ind w:right="-27"/>
                            <w:jc w:val="right"/>
                            <w:rPr>
                              <w:rFonts w:ascii="Arial" w:hAnsi="Arial" w:cs="Arial"/>
                              <w:color w:val="666666"/>
                              <w:sz w:val="18"/>
                              <w:szCs w:val="18"/>
                            </w:rPr>
                          </w:pPr>
                          <w:r>
                            <w:rPr>
                              <w:rFonts w:ascii="Arial" w:hAnsi="Arial" w:cs="Arial"/>
                              <w:color w:val="666666"/>
                              <w:sz w:val="18"/>
                              <w:szCs w:val="18"/>
                            </w:rPr>
                            <w:t>Department of Women’s, Gender and Sexuality Studies</w:t>
                          </w:r>
                        </w:p>
                        <w:p w14:paraId="0BAD673A" w14:textId="77777777" w:rsidR="003D7F2B" w:rsidRPr="0028320F" w:rsidRDefault="003D7F2B"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DAA0F" id="_x0000_t202" coordsize="21600,21600" o:spt="202" path="m,l,21600r21600,l21600,xe">
              <v:stroke joinstyle="miter"/>
              <v:path gradientshapeok="t" o:connecttype="rect"/>
            </v:shapetype>
            <v:shape id="Text Box 2" o:spid="_x0000_s1026" type="#_x0000_t20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LGfAIAAGIFAAAOAAAAZHJzL2Uyb0RvYy54bWysVN9P2zAQfp+0/8Hy+0hbaNkqUtSBmCYh&#10;QIOJZ9exaTTb59nXJt1fv7OTtBXbC9NekvPdd5/vpy8uW2vYVoVYgyv5+GTEmXISqtq9lPz7082H&#10;j5xFFK4SBpwq+U5Ffrl4/+6i8XM1gTWYSgVGJC7OG1/yNaKfF0WUa2VFPAGvHBk1BCuQjuGlqIJo&#10;iN2aYjIazYoGQuUDSBUjaa87I19kfq2VxHuto0JmSk6xYf6G/F2lb7G4EPOXIPy6ln0Y4h+isKJ2&#10;dOme6lqgYJtQ/0FlaxkggsYTCbYArWupcg6UzXj0KpvHtfAq50LFiX5fpvj/aOXd9iGwuir5hDMn&#10;LLXoSbXIPkPLJqk6jY9zAj16gmFLauryoI+kTEm3Otj0p3QY2anOu31tE5kk5elsej4bkUmSbXo+&#10;npJM9MXB24eIXxRYloSSB+pdLqnY3kbsoAMkXebgpjYm98841pR8djodZYe9hciNS1iVJ6GnSRl1&#10;kWcJd0YljHHflKZK5ASSIs+gujKBbQVNj5BSOcy5Z15CJ5SmIN7i2OMPUb3FuctjuBkc7p1t7SDk&#10;7F+FXf0YQtYdnmp+lHcSsV21fadXUO2o0QG6RYle3tTUjVsR8UEE2gxqIG073tNHG6CqQy9xtobw&#10;62/6hKeBJStnDW1ayePPjQiKM/PV0Sh/Gp+dpdXMh7Pp+YQO4diyOra4jb0CaseY3hUvs5jwaAZR&#10;B7DP9Cgs061kEk7S3SXHQbzCbv/pUZFqucwgWkYv8NY9epmoU3fSrD21zyL4fiCRRvkOhp0U81dz&#10;2WGTp4PlBkHXeWhTgbuq9oWnRc5j3z866aU4PmfU4Wlc/AYAAP//AwBQSwMEFAAGAAgAAAAhAPaN&#10;GTnfAAAABwEAAA8AAABkcnMvZG93bnJldi54bWxMj0FPwzAMhe9I/IfISNy2lMGmUepOU6UJCcFh&#10;YxdubuO1FU1Smmwr/HrMaVxs2c9673O2Gm2nTjyE1juEu2kCil3lTetqhP37ZrIEFSI5Q513jPDN&#10;AVb59VVGqfFnt+XTLtZKTFxICaGJsU+1DlXDlsLU9+xEO/jBUpRxqLUZ6CzmttOzJFloS62ThIZ6&#10;LhquPndHi/BSbN5oW87s8qcrnl8P6/5r/zFHvL0Z10+gIo/xcgx/+IIOuTCV/uhMUB3CZP6QyDMR&#10;Qaro9wvpJcKjbHWe6f/8+S8AAAD//wMAUEsBAi0AFAAGAAgAAAAhALaDOJL+AAAA4QEAABMAAAAA&#10;AAAAAAAAAAAAAAAAAFtDb250ZW50X1R5cGVzXS54bWxQSwECLQAUAAYACAAAACEAOP0h/9YAAACU&#10;AQAACwAAAAAAAAAAAAAAAAAvAQAAX3JlbHMvLnJlbHNQSwECLQAUAAYACAAAACEArVlixnwCAABi&#10;BQAADgAAAAAAAAAAAAAAAAAuAgAAZHJzL2Uyb0RvYy54bWxQSwECLQAUAAYACAAAACEA9o0ZOd8A&#10;AAAHAQAADwAAAAAAAAAAAAAAAADWBAAAZHJzL2Rvd25yZXYueG1sUEsFBgAAAAAEAAQA8wAAAOIF&#10;AAAAAA==&#10;" filled="f" stroked="f" strokeweight=".5pt">
              <v:textbox>
                <w:txbxContent>
                  <w:p w14:paraId="60278CCB" w14:textId="1DC3F2A5" w:rsidR="003D7F2B" w:rsidRPr="0028320F" w:rsidRDefault="00980F44" w:rsidP="003B3934">
                    <w:pPr>
                      <w:spacing w:after="0"/>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685122B5" w14:textId="2222F0CF" w:rsidR="003D7F2B" w:rsidRPr="0028320F" w:rsidRDefault="00980F44" w:rsidP="003B3934">
                    <w:pPr>
                      <w:spacing w:after="0"/>
                      <w:ind w:right="-27"/>
                      <w:jc w:val="right"/>
                      <w:rPr>
                        <w:rFonts w:ascii="Arial" w:hAnsi="Arial" w:cs="Arial"/>
                        <w:color w:val="666666"/>
                        <w:sz w:val="18"/>
                        <w:szCs w:val="18"/>
                      </w:rPr>
                    </w:pPr>
                    <w:r>
                      <w:rPr>
                        <w:rFonts w:ascii="Arial" w:hAnsi="Arial" w:cs="Arial"/>
                        <w:color w:val="666666"/>
                        <w:sz w:val="18"/>
                        <w:szCs w:val="18"/>
                      </w:rPr>
                      <w:t>Department of Women’s, Gender and Sexuality Studies</w:t>
                    </w:r>
                  </w:p>
                  <w:p w14:paraId="0BAD673A" w14:textId="77777777" w:rsidR="003D7F2B" w:rsidRPr="0028320F" w:rsidRDefault="003D7F2B" w:rsidP="003B3934">
                    <w:pPr>
                      <w:spacing w:after="0"/>
                      <w:ind w:right="-27"/>
                      <w:jc w:val="right"/>
                      <w:rPr>
                        <w:rFonts w:ascii="Arial" w:hAnsi="Arial" w:cs="Arial"/>
                        <w:color w:val="666666"/>
                        <w:sz w:val="18"/>
                        <w:szCs w:val="18"/>
                      </w:rPr>
                    </w:pPr>
                  </w:p>
                </w:txbxContent>
              </v:textbox>
              <w10:wrap type="square" anchorx="margin"/>
            </v:shape>
          </w:pict>
        </mc:Fallback>
      </mc:AlternateContent>
    </w:r>
  </w:p>
  <w:p w14:paraId="7E42DDDE" w14:textId="34A60E62" w:rsidR="003D7F2B" w:rsidRDefault="003D7F2B" w:rsidP="003B3934">
    <w:pPr>
      <w:pStyle w:val="Header"/>
      <w:ind w:hanging="720"/>
      <w:rPr>
        <w:rFonts w:ascii="Arial" w:hAnsi="Arial" w:cs="Arial"/>
        <w:sz w:val="18"/>
        <w:szCs w:val="18"/>
      </w:rPr>
    </w:pPr>
  </w:p>
  <w:p w14:paraId="66467B0B" w14:textId="77777777" w:rsidR="003D7F2B" w:rsidRDefault="003D7F2B" w:rsidP="003B3934">
    <w:pPr>
      <w:pStyle w:val="Header"/>
      <w:ind w:hanging="720"/>
      <w:rPr>
        <w:rFonts w:ascii="Arial" w:hAnsi="Arial" w:cs="Arial"/>
        <w:sz w:val="18"/>
        <w:szCs w:val="18"/>
      </w:rPr>
    </w:pPr>
  </w:p>
  <w:p w14:paraId="38EB3654" w14:textId="77777777" w:rsidR="003D7F2B" w:rsidRPr="003B3934" w:rsidRDefault="003D7F2B"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2010B"/>
    <w:multiLevelType w:val="hybridMultilevel"/>
    <w:tmpl w:val="6B02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5"/>
  </w:num>
  <w:num w:numId="23">
    <w:abstractNumId w:val="14"/>
  </w:num>
  <w:num w:numId="24">
    <w:abstractNumId w:val="9"/>
  </w:num>
  <w:num w:numId="25">
    <w:abstractNumId w:val="11"/>
  </w:num>
  <w:num w:numId="26">
    <w:abstractNumId w:val="6"/>
  </w:num>
  <w:num w:numId="27">
    <w:abstractNumId w:val="7"/>
  </w:num>
  <w:num w:numId="28">
    <w:abstractNumId w:val="3"/>
  </w:num>
  <w:num w:numId="29">
    <w:abstractNumId w:val="5"/>
  </w:num>
  <w:num w:numId="30">
    <w:abstractNumId w:val="4"/>
  </w:num>
  <w:num w:numId="31">
    <w:abstractNumId w:val="13"/>
  </w:num>
  <w:num w:numId="32">
    <w:abstractNumId w:val="1"/>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B1"/>
    <w:rsid w:val="0001456A"/>
    <w:rsid w:val="000343D1"/>
    <w:rsid w:val="00041092"/>
    <w:rsid w:val="00056D40"/>
    <w:rsid w:val="00057601"/>
    <w:rsid w:val="00062DB2"/>
    <w:rsid w:val="00082238"/>
    <w:rsid w:val="000958E9"/>
    <w:rsid w:val="000A720F"/>
    <w:rsid w:val="000B4748"/>
    <w:rsid w:val="000C6624"/>
    <w:rsid w:val="000D31EC"/>
    <w:rsid w:val="000F7953"/>
    <w:rsid w:val="001050C1"/>
    <w:rsid w:val="00111BE4"/>
    <w:rsid w:val="00113AD6"/>
    <w:rsid w:val="00117042"/>
    <w:rsid w:val="001214B0"/>
    <w:rsid w:val="00140E47"/>
    <w:rsid w:val="00144CAB"/>
    <w:rsid w:val="00160E18"/>
    <w:rsid w:val="001611A5"/>
    <w:rsid w:val="001618AC"/>
    <w:rsid w:val="001707EC"/>
    <w:rsid w:val="00185ACE"/>
    <w:rsid w:val="001A37E1"/>
    <w:rsid w:val="001E44E7"/>
    <w:rsid w:val="00212814"/>
    <w:rsid w:val="002141C9"/>
    <w:rsid w:val="00232965"/>
    <w:rsid w:val="00232D0D"/>
    <w:rsid w:val="0023447D"/>
    <w:rsid w:val="00251D8C"/>
    <w:rsid w:val="00252B46"/>
    <w:rsid w:val="00264390"/>
    <w:rsid w:val="00267A94"/>
    <w:rsid w:val="0028320F"/>
    <w:rsid w:val="002855EC"/>
    <w:rsid w:val="0029490F"/>
    <w:rsid w:val="002B153E"/>
    <w:rsid w:val="002C31BC"/>
    <w:rsid w:val="002E01C6"/>
    <w:rsid w:val="002F4C9A"/>
    <w:rsid w:val="00305E8A"/>
    <w:rsid w:val="0030786E"/>
    <w:rsid w:val="003524E4"/>
    <w:rsid w:val="00352E8E"/>
    <w:rsid w:val="00356BF2"/>
    <w:rsid w:val="00362A4E"/>
    <w:rsid w:val="003705E4"/>
    <w:rsid w:val="00372F74"/>
    <w:rsid w:val="003943B4"/>
    <w:rsid w:val="003A7A6A"/>
    <w:rsid w:val="003B3934"/>
    <w:rsid w:val="003B3A90"/>
    <w:rsid w:val="003B4F6C"/>
    <w:rsid w:val="003D7F2B"/>
    <w:rsid w:val="003E3D56"/>
    <w:rsid w:val="003F1BA2"/>
    <w:rsid w:val="003F6F8F"/>
    <w:rsid w:val="00403610"/>
    <w:rsid w:val="0040664B"/>
    <w:rsid w:val="00413987"/>
    <w:rsid w:val="00443EC8"/>
    <w:rsid w:val="0045704A"/>
    <w:rsid w:val="004A3492"/>
    <w:rsid w:val="004A6B3B"/>
    <w:rsid w:val="004B7CDE"/>
    <w:rsid w:val="004C4287"/>
    <w:rsid w:val="004D3776"/>
    <w:rsid w:val="004F15A4"/>
    <w:rsid w:val="00507B91"/>
    <w:rsid w:val="00512B5A"/>
    <w:rsid w:val="005168F4"/>
    <w:rsid w:val="00521167"/>
    <w:rsid w:val="00530252"/>
    <w:rsid w:val="00535668"/>
    <w:rsid w:val="00543C01"/>
    <w:rsid w:val="00553F71"/>
    <w:rsid w:val="00567572"/>
    <w:rsid w:val="00573C67"/>
    <w:rsid w:val="005A0569"/>
    <w:rsid w:val="005B3135"/>
    <w:rsid w:val="005C47D4"/>
    <w:rsid w:val="005D2D53"/>
    <w:rsid w:val="005E1517"/>
    <w:rsid w:val="005F4E8D"/>
    <w:rsid w:val="00604BE0"/>
    <w:rsid w:val="006134B4"/>
    <w:rsid w:val="006362BD"/>
    <w:rsid w:val="00643736"/>
    <w:rsid w:val="006571AC"/>
    <w:rsid w:val="00665C8C"/>
    <w:rsid w:val="00673B36"/>
    <w:rsid w:val="006750A1"/>
    <w:rsid w:val="0069146C"/>
    <w:rsid w:val="00697F57"/>
    <w:rsid w:val="006D5B3D"/>
    <w:rsid w:val="006F72F2"/>
    <w:rsid w:val="00704E5A"/>
    <w:rsid w:val="00730A58"/>
    <w:rsid w:val="0075078A"/>
    <w:rsid w:val="007512E3"/>
    <w:rsid w:val="00751B24"/>
    <w:rsid w:val="00787E01"/>
    <w:rsid w:val="007A489C"/>
    <w:rsid w:val="007A5EB0"/>
    <w:rsid w:val="007B2E5B"/>
    <w:rsid w:val="007B6EB6"/>
    <w:rsid w:val="007C43B2"/>
    <w:rsid w:val="007C5A20"/>
    <w:rsid w:val="0083053B"/>
    <w:rsid w:val="00843B5F"/>
    <w:rsid w:val="0084551B"/>
    <w:rsid w:val="00857810"/>
    <w:rsid w:val="0086458B"/>
    <w:rsid w:val="00874041"/>
    <w:rsid w:val="0088634C"/>
    <w:rsid w:val="008921AD"/>
    <w:rsid w:val="00892DA1"/>
    <w:rsid w:val="00893DA5"/>
    <w:rsid w:val="008A1D65"/>
    <w:rsid w:val="008A3838"/>
    <w:rsid w:val="008B181E"/>
    <w:rsid w:val="008B1D34"/>
    <w:rsid w:val="008B5050"/>
    <w:rsid w:val="008E3BF4"/>
    <w:rsid w:val="008E6124"/>
    <w:rsid w:val="008E6FD2"/>
    <w:rsid w:val="00903EBD"/>
    <w:rsid w:val="009059DD"/>
    <w:rsid w:val="00913DC5"/>
    <w:rsid w:val="009214EF"/>
    <w:rsid w:val="0092404A"/>
    <w:rsid w:val="00930D11"/>
    <w:rsid w:val="009657E3"/>
    <w:rsid w:val="0097386B"/>
    <w:rsid w:val="009771CA"/>
    <w:rsid w:val="00980F44"/>
    <w:rsid w:val="0098264D"/>
    <w:rsid w:val="00996A6B"/>
    <w:rsid w:val="009A1184"/>
    <w:rsid w:val="009B1FD4"/>
    <w:rsid w:val="009E0831"/>
    <w:rsid w:val="009E0A07"/>
    <w:rsid w:val="009E5F89"/>
    <w:rsid w:val="009F3D71"/>
    <w:rsid w:val="009F5C03"/>
    <w:rsid w:val="00A029BE"/>
    <w:rsid w:val="00A144BD"/>
    <w:rsid w:val="00A14B73"/>
    <w:rsid w:val="00A243C6"/>
    <w:rsid w:val="00A44CA6"/>
    <w:rsid w:val="00A4788F"/>
    <w:rsid w:val="00A95596"/>
    <w:rsid w:val="00AA2B94"/>
    <w:rsid w:val="00AA79A1"/>
    <w:rsid w:val="00AB4B95"/>
    <w:rsid w:val="00AB742B"/>
    <w:rsid w:val="00AC27F0"/>
    <w:rsid w:val="00AE0181"/>
    <w:rsid w:val="00AE2A15"/>
    <w:rsid w:val="00B108DB"/>
    <w:rsid w:val="00B2061D"/>
    <w:rsid w:val="00B402D2"/>
    <w:rsid w:val="00B41CCF"/>
    <w:rsid w:val="00B45693"/>
    <w:rsid w:val="00B7041C"/>
    <w:rsid w:val="00B7473B"/>
    <w:rsid w:val="00B76800"/>
    <w:rsid w:val="00BB0322"/>
    <w:rsid w:val="00BB0D44"/>
    <w:rsid w:val="00BC2CF8"/>
    <w:rsid w:val="00BD203D"/>
    <w:rsid w:val="00C23A3E"/>
    <w:rsid w:val="00C6216B"/>
    <w:rsid w:val="00C7431C"/>
    <w:rsid w:val="00C8365E"/>
    <w:rsid w:val="00CA4FB1"/>
    <w:rsid w:val="00CC0D01"/>
    <w:rsid w:val="00CC5F1B"/>
    <w:rsid w:val="00CF2D9B"/>
    <w:rsid w:val="00CF638B"/>
    <w:rsid w:val="00D331BC"/>
    <w:rsid w:val="00D47203"/>
    <w:rsid w:val="00D57ACC"/>
    <w:rsid w:val="00D66860"/>
    <w:rsid w:val="00D749B1"/>
    <w:rsid w:val="00D81C75"/>
    <w:rsid w:val="00DA40B8"/>
    <w:rsid w:val="00DA4908"/>
    <w:rsid w:val="00DC4F3A"/>
    <w:rsid w:val="00DE6AF7"/>
    <w:rsid w:val="00DF1825"/>
    <w:rsid w:val="00E03D49"/>
    <w:rsid w:val="00E06762"/>
    <w:rsid w:val="00E21C1F"/>
    <w:rsid w:val="00E27095"/>
    <w:rsid w:val="00E27802"/>
    <w:rsid w:val="00E660AE"/>
    <w:rsid w:val="00E72B2C"/>
    <w:rsid w:val="00E85975"/>
    <w:rsid w:val="00EF647F"/>
    <w:rsid w:val="00F0748F"/>
    <w:rsid w:val="00F20872"/>
    <w:rsid w:val="00F302BB"/>
    <w:rsid w:val="00F317F1"/>
    <w:rsid w:val="00F576D4"/>
    <w:rsid w:val="00F65CCE"/>
    <w:rsid w:val="00F77439"/>
    <w:rsid w:val="00F9354D"/>
    <w:rsid w:val="00F93E4B"/>
    <w:rsid w:val="00F961E1"/>
    <w:rsid w:val="00FA0D6F"/>
    <w:rsid w:val="00FA2912"/>
    <w:rsid w:val="00FA7F50"/>
    <w:rsid w:val="00FE2A76"/>
    <w:rsid w:val="00FF044D"/>
    <w:rsid w:val="00FF22E6"/>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142078"/>
  <w15:docId w15:val="{B5A9E0F2-D0A7-4FFE-ADA1-F3A1E036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583567341">
      <w:bodyDiv w:val="1"/>
      <w:marLeft w:val="0"/>
      <w:marRight w:val="0"/>
      <w:marTop w:val="0"/>
      <w:marBottom w:val="0"/>
      <w:divBdr>
        <w:top w:val="none" w:sz="0" w:space="0" w:color="auto"/>
        <w:left w:val="none" w:sz="0" w:space="0" w:color="auto"/>
        <w:bottom w:val="none" w:sz="0" w:space="0" w:color="auto"/>
        <w:right w:val="none" w:sz="0" w:space="0" w:color="auto"/>
      </w:divBdr>
    </w:div>
    <w:div w:id="1731538754">
      <w:bodyDiv w:val="1"/>
      <w:marLeft w:val="0"/>
      <w:marRight w:val="0"/>
      <w:marTop w:val="0"/>
      <w:marBottom w:val="0"/>
      <w:divBdr>
        <w:top w:val="none" w:sz="0" w:space="0" w:color="auto"/>
        <w:left w:val="none" w:sz="0" w:space="0" w:color="auto"/>
        <w:bottom w:val="none" w:sz="0" w:space="0" w:color="auto"/>
        <w:right w:val="none" w:sz="0" w:space="0" w:color="auto"/>
      </w:divBdr>
    </w:div>
    <w:div w:id="1866863551">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cio.osu.edu/kb04733" TargetMode="External"/><Relationship Id="rId18" Type="http://schemas.openxmlformats.org/officeDocument/2006/relationships/hyperlink" Target="mailto:slds@osu.edu" TargetMode="External"/><Relationship Id="rId26" Type="http://schemas.openxmlformats.org/officeDocument/2006/relationships/hyperlink" Target="http://titleix.osu.edu/" TargetMode="External"/><Relationship Id="rId3" Type="http://schemas.openxmlformats.org/officeDocument/2006/relationships/styles" Target="styles.xml"/><Relationship Id="rId21" Type="http://schemas.openxmlformats.org/officeDocument/2006/relationships/hyperlink" Target="https://ugeducation.osu.edu/faculty-and-staff-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cio.osu.edu/blog/community/2015/08/18/free-microsoft-office-for-ohio-state-students" TargetMode="External"/><Relationship Id="rId17" Type="http://schemas.openxmlformats.org/officeDocument/2006/relationships/hyperlink" Target="http://www.northwestern.edu/uacc/8cards.html" TargetMode="External"/><Relationship Id="rId25" Type="http://schemas.openxmlformats.org/officeDocument/2006/relationships/hyperlink" Target="http://suicidepreventionlifeline.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aa.osu.edu/coamtensuggestions.html" TargetMode="External"/><Relationship Id="rId20" Type="http://schemas.openxmlformats.org/officeDocument/2006/relationships/hyperlink" Target="https://resourcecenter.odee.osu.edu/accessibility" TargetMode="External"/><Relationship Id="rId29" Type="http://schemas.openxmlformats.org/officeDocument/2006/relationships/hyperlink" Target="http://go.osu.edu/recov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men.osu.edu/" TargetMode="External"/><Relationship Id="rId24" Type="http://schemas.openxmlformats.org/officeDocument/2006/relationships/hyperlink" Target="tel:%28614%29%20292-576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aa.osu.edu/coam.html" TargetMode="External"/><Relationship Id="rId23" Type="http://schemas.openxmlformats.org/officeDocument/2006/relationships/hyperlink" Target="tel:%28614%29%20292-5766" TargetMode="External"/><Relationship Id="rId28" Type="http://schemas.openxmlformats.org/officeDocument/2006/relationships/hyperlink" Target="http://www.ohio-state.ethicspoint.com/" TargetMode="External"/><Relationship Id="rId10" Type="http://schemas.openxmlformats.org/officeDocument/2006/relationships/hyperlink" Target="https://osu.zoom.us/" TargetMode="External"/><Relationship Id="rId19" Type="http://schemas.openxmlformats.org/officeDocument/2006/relationships/hyperlink" Target="http://www.ods.ohio-state.edu/" TargetMode="External"/><Relationship Id="rId31" Type="http://schemas.openxmlformats.org/officeDocument/2006/relationships/hyperlink" Target="http://advocacy.osu.edu/" TargetMode="External"/><Relationship Id="rId4" Type="http://schemas.openxmlformats.org/officeDocument/2006/relationships/settings" Target="settings.xml"/><Relationship Id="rId9" Type="http://schemas.openxmlformats.org/officeDocument/2006/relationships/hyperlink" Target="https://asccas.osu.edu/curriculum/ge-goals-and-learning-outcomes" TargetMode="External"/><Relationship Id="rId14" Type="http://schemas.openxmlformats.org/officeDocument/2006/relationships/hyperlink" Target="https://trustees.osu.edu/assets/files/RuleBook/CodeStudentConduct.pdf" TargetMode="External"/><Relationship Id="rId22" Type="http://schemas.openxmlformats.org/officeDocument/2006/relationships/hyperlink" Target="http://ccs.osu.edu/" TargetMode="External"/><Relationship Id="rId27" Type="http://schemas.openxmlformats.org/officeDocument/2006/relationships/hyperlink" Target="mailto:titleix@osu.edu" TargetMode="External"/><Relationship Id="rId30" Type="http://schemas.openxmlformats.org/officeDocument/2006/relationships/hyperlink" Target="https://email.osu.edu/owa/redir.aspx?SURL=vDpMgLEDYgenszJNzTEC9x_MIbVa4wFE5yl-foogkndPJWf5pKbSCG0AYQBpAGwAdABvADoAcgBlAGMAbwB2AGUAcgB5AEAAbwBzAHUALgBlAGQAdQA.&amp;URL=mailto%3arecovery%40osu.edu" TargetMode="External"/><Relationship Id="rId35" Type="http://schemas.openxmlformats.org/officeDocument/2006/relationships/theme" Target="theme/theme1.xml"/><Relationship Id="rId8" Type="http://schemas.openxmlformats.org/officeDocument/2006/relationships/hyperlink" Target="https://wgss.osu.edu/syllabus-el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1DCE-CB9C-4983-BA49-058E09A4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Muir</dc:creator>
  <cp:lastModifiedBy>Stotlar, Jackie</cp:lastModifiedBy>
  <cp:revision>4</cp:revision>
  <dcterms:created xsi:type="dcterms:W3CDTF">2018-08-14T18:51:00Z</dcterms:created>
  <dcterms:modified xsi:type="dcterms:W3CDTF">2020-08-12T13:34:00Z</dcterms:modified>
</cp:coreProperties>
</file>