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0407D" w14:textId="77777777" w:rsidR="00AC5077" w:rsidRDefault="00AC5077" w:rsidP="00AC5077">
      <w:pPr>
        <w:spacing w:line="276" w:lineRule="auto"/>
        <w:jc w:val="center"/>
        <w:rPr>
          <w:rFonts w:ascii="Times New Roman" w:hAnsi="Times New Roman" w:cs="Times New Roman"/>
          <w:b/>
          <w:sz w:val="32"/>
          <w:szCs w:val="32"/>
        </w:rPr>
      </w:pPr>
      <w:r>
        <w:rPr>
          <w:noProof/>
        </w:rPr>
        <mc:AlternateContent>
          <mc:Choice Requires="wps">
            <w:drawing>
              <wp:anchor distT="0" distB="0" distL="114300" distR="114300" simplePos="0" relativeHeight="251659264" behindDoc="0" locked="0" layoutInCell="1" allowOverlap="1" wp14:anchorId="18600C31" wp14:editId="37C07A02">
                <wp:simplePos x="0" y="0"/>
                <wp:positionH relativeFrom="column">
                  <wp:posOffset>-114300</wp:posOffset>
                </wp:positionH>
                <wp:positionV relativeFrom="paragraph">
                  <wp:posOffset>-114300</wp:posOffset>
                </wp:positionV>
                <wp:extent cx="6172200" cy="5588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558800"/>
                        </a:xfrm>
                        <a:prstGeom prst="rect">
                          <a:avLst/>
                        </a:prstGeom>
                        <a:solidFill>
                          <a:schemeClr val="accent4">
                            <a:lumMod val="20000"/>
                            <a:lumOff val="80000"/>
                          </a:schemeClr>
                        </a:solidFill>
                        <a:ln>
                          <a:solidFill>
                            <a:schemeClr val="tx1"/>
                          </a:solidFill>
                        </a:ln>
                        <a:effectLst/>
                        <a:extLst>
                          <a:ext uri="{C572A759-6A51-4108-AA02-DFA0A04FC94B}">
                            <ma14:wrappingTextBoxFlag xmlns:ma14="http://schemas.microsoft.com/office/mac/drawingml/2011/main"/>
                          </a:ext>
                        </a:extLst>
                      </wps:spPr>
                      <wps:txbx>
                        <w:txbxContent>
                          <w:p w14:paraId="586A595A" w14:textId="77777777" w:rsidR="00830827" w:rsidRPr="000628B2" w:rsidRDefault="00830827" w:rsidP="00AC5077">
                            <w:pPr>
                              <w:jc w:val="center"/>
                              <w:rPr>
                                <w:rFonts w:ascii="Times New Roman" w:hAnsi="Times New Roman" w:cs="Times New Roman"/>
                                <w:b/>
                                <w:sz w:val="32"/>
                                <w:szCs w:val="32"/>
                              </w:rPr>
                            </w:pPr>
                            <w:r w:rsidRPr="000628B2">
                              <w:rPr>
                                <w:rFonts w:ascii="Times New Roman" w:hAnsi="Times New Roman" w:cs="Times New Roman"/>
                                <w:b/>
                                <w:sz w:val="32"/>
                                <w:szCs w:val="32"/>
                              </w:rPr>
                              <w:t>Women’s, Gender and Sexuality Studies 2230:</w:t>
                            </w:r>
                          </w:p>
                          <w:p w14:paraId="02F2A46C" w14:textId="77777777" w:rsidR="00830827" w:rsidRPr="00FB42C5" w:rsidRDefault="00830827" w:rsidP="00AC5077">
                            <w:pPr>
                              <w:jc w:val="center"/>
                              <w:rPr>
                                <w:rFonts w:ascii="Times New Roman" w:hAnsi="Times New Roman" w:cs="Times New Roman"/>
                                <w:b/>
                                <w:sz w:val="32"/>
                                <w:szCs w:val="32"/>
                              </w:rPr>
                            </w:pPr>
                            <w:r w:rsidRPr="000628B2">
                              <w:rPr>
                                <w:rFonts w:ascii="Times New Roman" w:hAnsi="Times New Roman" w:cs="Times New Roman"/>
                                <w:b/>
                                <w:sz w:val="32"/>
                                <w:szCs w:val="32"/>
                              </w:rPr>
                              <w:t>Gender, Sexuality, and Race in Popular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8.95pt;margin-top:-8.95pt;width:486pt;height: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" fillcolor="#e5dfec [663]" strokecolor="black [3213]">
                <v:textbox>
                  <w:txbxContent>
                    <w:p w14:paraId="586A595A" w14:textId="77777777" w:rsidR="007B3B8C" w:rsidRPr="000628B2" w:rsidRDefault="007B3B8C" w:rsidP="00AC5077">
                      <w:pPr>
                        <w:jc w:val="center"/>
                        <w:rPr>
                          <w:rFonts w:ascii="Times New Roman" w:hAnsi="Times New Roman" w:cs="Times New Roman"/>
                          <w:b/>
                          <w:sz w:val="32"/>
                          <w:szCs w:val="32"/>
                        </w:rPr>
                      </w:pPr>
                      <w:r w:rsidRPr="000628B2">
                        <w:rPr>
                          <w:rFonts w:ascii="Times New Roman" w:hAnsi="Times New Roman" w:cs="Times New Roman"/>
                          <w:b/>
                          <w:sz w:val="32"/>
                          <w:szCs w:val="32"/>
                        </w:rPr>
                        <w:t>Women’s, Gender and Sexuality Studies 2230:</w:t>
                      </w:r>
                    </w:p>
                    <w:p w14:paraId="02F2A46C" w14:textId="77777777" w:rsidR="007B3B8C" w:rsidRPr="00FB42C5" w:rsidRDefault="007B3B8C" w:rsidP="00AC5077">
                      <w:pPr>
                        <w:jc w:val="center"/>
                        <w:rPr>
                          <w:rFonts w:ascii="Times New Roman" w:hAnsi="Times New Roman" w:cs="Times New Roman"/>
                          <w:b/>
                          <w:sz w:val="32"/>
                          <w:szCs w:val="32"/>
                        </w:rPr>
                      </w:pPr>
                      <w:r w:rsidRPr="000628B2">
                        <w:rPr>
                          <w:rFonts w:ascii="Times New Roman" w:hAnsi="Times New Roman" w:cs="Times New Roman"/>
                          <w:b/>
                          <w:sz w:val="32"/>
                          <w:szCs w:val="32"/>
                        </w:rPr>
                        <w:t>Gender, Sexuality, and Race in Popular Culture</w:t>
                      </w:r>
                    </w:p>
                  </w:txbxContent>
                </v:textbox>
                <w10:wrap type="square"/>
              </v:shape>
            </w:pict>
          </mc:Fallback>
        </mc:AlternateContent>
      </w:r>
    </w:p>
    <w:p w14:paraId="58C6C2AA" w14:textId="77777777" w:rsidR="00AC5077" w:rsidRPr="007B3B8C" w:rsidRDefault="00AC5077" w:rsidP="00AC5077">
      <w:pPr>
        <w:spacing w:line="276" w:lineRule="auto"/>
        <w:rPr>
          <w:rFonts w:ascii="Times New Roman" w:hAnsi="Times New Roman" w:cs="Times New Roman"/>
        </w:rPr>
      </w:pPr>
      <w:r w:rsidRPr="007B3B8C">
        <w:rPr>
          <w:rFonts w:ascii="Times New Roman" w:hAnsi="Times New Roman" w:cs="Times New Roman"/>
        </w:rPr>
        <w:t>Spring 2014</w:t>
      </w:r>
      <w:r w:rsidRPr="007B3B8C">
        <w:rPr>
          <w:rFonts w:ascii="Times New Roman" w:hAnsi="Times New Roman" w:cs="Times New Roman"/>
        </w:rPr>
        <w:tab/>
      </w:r>
      <w:r w:rsidRPr="007B3B8C">
        <w:rPr>
          <w:rFonts w:ascii="Times New Roman" w:hAnsi="Times New Roman" w:cs="Times New Roman"/>
        </w:rPr>
        <w:tab/>
      </w:r>
      <w:r w:rsidRPr="007B3B8C">
        <w:rPr>
          <w:rFonts w:ascii="Times New Roman" w:hAnsi="Times New Roman" w:cs="Times New Roman"/>
        </w:rPr>
        <w:tab/>
      </w:r>
      <w:r w:rsidRPr="007B3B8C">
        <w:rPr>
          <w:rFonts w:ascii="Times New Roman" w:hAnsi="Times New Roman" w:cs="Times New Roman"/>
        </w:rPr>
        <w:tab/>
      </w:r>
      <w:r w:rsidRPr="007B3B8C">
        <w:rPr>
          <w:rFonts w:ascii="Times New Roman" w:hAnsi="Times New Roman" w:cs="Times New Roman"/>
        </w:rPr>
        <w:tab/>
      </w:r>
      <w:r w:rsidRPr="007B3B8C">
        <w:rPr>
          <w:rFonts w:ascii="Times New Roman" w:hAnsi="Times New Roman" w:cs="Times New Roman"/>
        </w:rPr>
        <w:tab/>
        <w:t>Denise Fuller Delgado</w:t>
      </w:r>
    </w:p>
    <w:p w14:paraId="5C26E9FE" w14:textId="77777777" w:rsidR="00AC5077" w:rsidRPr="007B3B8C" w:rsidRDefault="00AC5077" w:rsidP="00AC5077">
      <w:pPr>
        <w:spacing w:line="276" w:lineRule="auto"/>
        <w:rPr>
          <w:rFonts w:ascii="Times New Roman" w:hAnsi="Times New Roman" w:cs="Times New Roman"/>
        </w:rPr>
      </w:pPr>
      <w:r w:rsidRPr="007B3B8C">
        <w:rPr>
          <w:rFonts w:ascii="Times New Roman" w:hAnsi="Times New Roman" w:cs="Times New Roman"/>
        </w:rPr>
        <w:t>Mon/Wed/Fri 1:50-2:45 PM</w:t>
      </w:r>
      <w:r w:rsidRPr="007B3B8C">
        <w:rPr>
          <w:rFonts w:ascii="Times New Roman" w:hAnsi="Times New Roman" w:cs="Times New Roman"/>
        </w:rPr>
        <w:tab/>
      </w:r>
      <w:r w:rsidRPr="007B3B8C">
        <w:rPr>
          <w:rFonts w:ascii="Times New Roman" w:hAnsi="Times New Roman" w:cs="Times New Roman"/>
        </w:rPr>
        <w:tab/>
      </w:r>
      <w:r w:rsidRPr="007B3B8C">
        <w:rPr>
          <w:rFonts w:ascii="Times New Roman" w:hAnsi="Times New Roman" w:cs="Times New Roman"/>
        </w:rPr>
        <w:tab/>
      </w:r>
      <w:r w:rsidR="007B3B8C">
        <w:rPr>
          <w:rFonts w:ascii="Times New Roman" w:hAnsi="Times New Roman" w:cs="Times New Roman"/>
        </w:rPr>
        <w:tab/>
      </w:r>
      <w:r w:rsidRPr="007B3B8C">
        <w:rPr>
          <w:rFonts w:ascii="Times New Roman" w:hAnsi="Times New Roman" w:cs="Times New Roman"/>
        </w:rPr>
        <w:t>Office: Dulles 308G, Wed 3-4 PM</w:t>
      </w:r>
    </w:p>
    <w:p w14:paraId="5BEBA73D" w14:textId="77777777" w:rsidR="00AC5077" w:rsidRPr="007B3B8C" w:rsidRDefault="00AC5077" w:rsidP="00AC5077">
      <w:pPr>
        <w:spacing w:line="276" w:lineRule="auto"/>
        <w:rPr>
          <w:rFonts w:ascii="Times New Roman" w:hAnsi="Times New Roman" w:cs="Times New Roman"/>
        </w:rPr>
      </w:pPr>
      <w:r w:rsidRPr="007B3B8C">
        <w:rPr>
          <w:rFonts w:ascii="Times New Roman" w:hAnsi="Times New Roman" w:cs="Times New Roman"/>
        </w:rPr>
        <w:t>University Hall 0043</w:t>
      </w:r>
      <w:r w:rsidRPr="007B3B8C">
        <w:rPr>
          <w:rFonts w:ascii="Times New Roman" w:hAnsi="Times New Roman" w:cs="Times New Roman"/>
        </w:rPr>
        <w:tab/>
      </w:r>
      <w:r w:rsidRPr="007B3B8C">
        <w:rPr>
          <w:rFonts w:ascii="Times New Roman" w:hAnsi="Times New Roman" w:cs="Times New Roman"/>
        </w:rPr>
        <w:tab/>
      </w:r>
      <w:r w:rsidRPr="007B3B8C">
        <w:rPr>
          <w:rFonts w:ascii="Times New Roman" w:hAnsi="Times New Roman" w:cs="Times New Roman"/>
        </w:rPr>
        <w:tab/>
      </w:r>
      <w:r w:rsidRPr="007B3B8C">
        <w:rPr>
          <w:rFonts w:ascii="Times New Roman" w:hAnsi="Times New Roman" w:cs="Times New Roman"/>
        </w:rPr>
        <w:tab/>
      </w:r>
      <w:r w:rsidR="007B3B8C">
        <w:rPr>
          <w:rFonts w:ascii="Times New Roman" w:hAnsi="Times New Roman" w:cs="Times New Roman"/>
        </w:rPr>
        <w:tab/>
      </w:r>
      <w:r w:rsidRPr="007B3B8C">
        <w:rPr>
          <w:rFonts w:ascii="Times New Roman" w:hAnsi="Times New Roman" w:cs="Times New Roman"/>
        </w:rPr>
        <w:t xml:space="preserve">Email: </w:t>
      </w:r>
      <w:hyperlink r:id="rId6" w:history="1">
        <w:r w:rsidRPr="007B3B8C">
          <w:rPr>
            <w:rStyle w:val="Hyperlink"/>
            <w:rFonts w:ascii="Times New Roman" w:hAnsi="Times New Roman" w:cs="Times New Roman"/>
          </w:rPr>
          <w:t>fuller.311@osu.edu</w:t>
        </w:r>
      </w:hyperlink>
    </w:p>
    <w:p w14:paraId="7A7BB390" w14:textId="77777777" w:rsidR="00AC5077" w:rsidRDefault="00AC5077" w:rsidP="00AC5077">
      <w:pPr>
        <w:spacing w:line="276" w:lineRule="auto"/>
        <w:rPr>
          <w:rFonts w:ascii="Times New Roman" w:hAnsi="Times New Roman" w:cs="Times New Roman"/>
          <w:sz w:val="28"/>
          <w:szCs w:val="28"/>
        </w:rPr>
      </w:pPr>
      <w:r>
        <w:rPr>
          <w:noProof/>
        </w:rPr>
        <mc:AlternateContent>
          <mc:Choice Requires="wps">
            <w:drawing>
              <wp:anchor distT="0" distB="0" distL="114300" distR="114300" simplePos="0" relativeHeight="251660288" behindDoc="0" locked="0" layoutInCell="1" allowOverlap="1" wp14:anchorId="6E158021" wp14:editId="49E17749">
                <wp:simplePos x="0" y="0"/>
                <wp:positionH relativeFrom="column">
                  <wp:posOffset>-114300</wp:posOffset>
                </wp:positionH>
                <wp:positionV relativeFrom="paragraph">
                  <wp:posOffset>270510</wp:posOffset>
                </wp:positionV>
                <wp:extent cx="6172200" cy="360045"/>
                <wp:effectExtent l="0" t="0" r="25400" b="20955"/>
                <wp:wrapSquare wrapText="bothSides"/>
                <wp:docPr id="2" name="Text Box 2"/>
                <wp:cNvGraphicFramePr/>
                <a:graphic xmlns:a="http://schemas.openxmlformats.org/drawingml/2006/main">
                  <a:graphicData uri="http://schemas.microsoft.com/office/word/2010/wordprocessingShape">
                    <wps:wsp>
                      <wps:cNvSpPr txBox="1"/>
                      <wps:spPr>
                        <a:xfrm>
                          <a:off x="0" y="0"/>
                          <a:ext cx="6172200" cy="360045"/>
                        </a:xfrm>
                        <a:prstGeom prst="rect">
                          <a:avLst/>
                        </a:prstGeom>
                        <a:solidFill>
                          <a:schemeClr val="accent4">
                            <a:lumMod val="20000"/>
                            <a:lumOff val="80000"/>
                          </a:schemeClr>
                        </a:solidFill>
                        <a:ln>
                          <a:solidFill>
                            <a:schemeClr val="tx1"/>
                          </a:solidFill>
                        </a:ln>
                        <a:effectLst/>
                        <a:extLst>
                          <a:ext uri="{C572A759-6A51-4108-AA02-DFA0A04FC94B}">
                            <ma14:wrappingTextBoxFlag xmlns:ma14="http://schemas.microsoft.com/office/mac/drawingml/2011/main"/>
                          </a:ext>
                        </a:extLst>
                      </wps:spPr>
                      <wps:txbx>
                        <w:txbxContent>
                          <w:p w14:paraId="0B1714D5" w14:textId="77777777" w:rsidR="00830827" w:rsidRPr="007B3B8C" w:rsidRDefault="00830827" w:rsidP="00AC5077">
                            <w:pPr>
                              <w:spacing w:line="276" w:lineRule="auto"/>
                              <w:rPr>
                                <w:rFonts w:ascii="Times New Roman" w:hAnsi="Times New Roman" w:cs="Times New Roman"/>
                                <w:b/>
                                <w:sz w:val="28"/>
                                <w:szCs w:val="28"/>
                              </w:rPr>
                            </w:pPr>
                            <w:r w:rsidRPr="007B3B8C">
                              <w:rPr>
                                <w:rFonts w:ascii="Times New Roman" w:hAnsi="Times New Roman" w:cs="Times New Roman"/>
                                <w:b/>
                                <w:sz w:val="28"/>
                                <w:szCs w:val="28"/>
                              </w:rPr>
                              <w:t>Course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8.95pt;margin-top:21.3pt;width:486pt;height:28.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" fillcolor="#e5dfec [663]" strokecolor="black [3213]">
                <v:textbox>
                  <w:txbxContent>
                    <w:p w14:paraId="0B1714D5" w14:textId="77777777" w:rsidR="007B3B8C" w:rsidRPr="007B3B8C" w:rsidRDefault="007B3B8C" w:rsidP="00AC5077">
                      <w:pPr>
                        <w:spacing w:line="276" w:lineRule="auto"/>
                        <w:rPr>
                          <w:rFonts w:ascii="Times New Roman" w:hAnsi="Times New Roman" w:cs="Times New Roman"/>
                          <w:b/>
                          <w:sz w:val="28"/>
                          <w:szCs w:val="28"/>
                        </w:rPr>
                      </w:pPr>
                      <w:r w:rsidRPr="007B3B8C">
                        <w:rPr>
                          <w:rFonts w:ascii="Times New Roman" w:hAnsi="Times New Roman" w:cs="Times New Roman"/>
                          <w:b/>
                          <w:sz w:val="28"/>
                          <w:szCs w:val="28"/>
                        </w:rPr>
                        <w:t>Course Description</w:t>
                      </w:r>
                    </w:p>
                  </w:txbxContent>
                </v:textbox>
                <w10:wrap type="square"/>
              </v:shape>
            </w:pict>
          </mc:Fallback>
        </mc:AlternateContent>
      </w:r>
    </w:p>
    <w:p w14:paraId="76A4846F" w14:textId="77777777" w:rsidR="00AC5077" w:rsidRDefault="00AC5077" w:rsidP="00AC5077">
      <w:pPr>
        <w:spacing w:line="276" w:lineRule="auto"/>
        <w:rPr>
          <w:rFonts w:ascii="Times New Roman" w:hAnsi="Times New Roman" w:cs="Times New Roman"/>
          <w:sz w:val="28"/>
          <w:szCs w:val="28"/>
        </w:rPr>
      </w:pPr>
    </w:p>
    <w:p w14:paraId="20799089" w14:textId="77777777" w:rsidR="00AC5077" w:rsidRPr="00AF6B6F" w:rsidRDefault="00AC5077" w:rsidP="00AC5077">
      <w:pPr>
        <w:spacing w:line="276" w:lineRule="auto"/>
        <w:rPr>
          <w:rFonts w:ascii="Times New Roman" w:hAnsi="Times New Roman" w:cs="Times New Roman"/>
          <w:sz w:val="28"/>
          <w:szCs w:val="28"/>
        </w:rPr>
      </w:pPr>
      <w:r w:rsidRPr="000B6F34">
        <w:rPr>
          <w:rFonts w:ascii="Times New Roman" w:hAnsi="Times New Roman" w:cs="Times New Roman"/>
          <w:sz w:val="28"/>
          <w:szCs w:val="28"/>
        </w:rPr>
        <w:t>This course</w:t>
      </w:r>
      <w:r>
        <w:rPr>
          <w:rFonts w:ascii="Times New Roman" w:hAnsi="Times New Roman" w:cs="Times New Roman"/>
          <w:sz w:val="28"/>
          <w:szCs w:val="28"/>
        </w:rPr>
        <w:t xml:space="preserve"> explores how popular culture generates and articulates our understandings of gender and sexuality and their intersections with race and class.  We will study a variety of theories and methods used in contemporary gender/sexual scholarship on popular culture, and we will examine a number of popular media texts.  This course is based on the premise that popular culture is never simply diversion or entertainment.  Instead, pop culture provides us with the stories, images, and scripts that enable us to imagine and practice femininities, masculinities, and sexualities.  These images and practices, in turn, are imbued with class and racial values and characteristics (e.g. the whiteness of brides in bridal magazines).  The sex and gender norms generated by popular culture are evident in the clothes we buy, the “looks” we aspire to, and the ways we think of love and romance.  We absorb these norms from the ads we see, the movies/television we watch, and the celebrity stories we see on the news.  This course enables us to do critical thinking about these images, practices, and stories.  The point is to enable students to do this thinking on their own.  </w:t>
      </w:r>
    </w:p>
    <w:p w14:paraId="72AA9522" w14:textId="77777777" w:rsidR="00AC5077" w:rsidRPr="000628B2" w:rsidRDefault="00AC5077" w:rsidP="00AC5077">
      <w:pPr>
        <w:spacing w:line="276" w:lineRule="auto"/>
        <w:jc w:val="center"/>
        <w:rPr>
          <w:rFonts w:ascii="Times New Roman" w:hAnsi="Times New Roman" w:cs="Times New Roman"/>
          <w:b/>
          <w:sz w:val="32"/>
          <w:szCs w:val="32"/>
        </w:rPr>
      </w:pPr>
      <w:r>
        <w:rPr>
          <w:noProof/>
        </w:rPr>
        <mc:AlternateContent>
          <mc:Choice Requires="wps">
            <w:drawing>
              <wp:anchor distT="0" distB="0" distL="114300" distR="114300" simplePos="0" relativeHeight="251661312" behindDoc="0" locked="0" layoutInCell="1" allowOverlap="1" wp14:anchorId="69AA0AC0" wp14:editId="3B6B62C8">
                <wp:simplePos x="0" y="0"/>
                <wp:positionH relativeFrom="column">
                  <wp:posOffset>-114300</wp:posOffset>
                </wp:positionH>
                <wp:positionV relativeFrom="paragraph">
                  <wp:posOffset>389255</wp:posOffset>
                </wp:positionV>
                <wp:extent cx="6172200" cy="1972310"/>
                <wp:effectExtent l="0" t="0" r="25400" b="34290"/>
                <wp:wrapSquare wrapText="bothSides"/>
                <wp:docPr id="4" name="Text Box 4"/>
                <wp:cNvGraphicFramePr/>
                <a:graphic xmlns:a="http://schemas.openxmlformats.org/drawingml/2006/main">
                  <a:graphicData uri="http://schemas.microsoft.com/office/word/2010/wordprocessingShape">
                    <wps:wsp>
                      <wps:cNvSpPr txBox="1"/>
                      <wps:spPr>
                        <a:xfrm>
                          <a:off x="0" y="0"/>
                          <a:ext cx="6172200" cy="1972310"/>
                        </a:xfrm>
                        <a:prstGeom prst="rect">
                          <a:avLst/>
                        </a:prstGeom>
                        <a:solidFill>
                          <a:srgbClr val="E6E0EC"/>
                        </a:solidFill>
                        <a:ln>
                          <a:solidFill>
                            <a:schemeClr val="tx1"/>
                          </a:solidFill>
                        </a:ln>
                        <a:effectLst/>
                        <a:extLst>
                          <a:ext uri="{C572A759-6A51-4108-AA02-DFA0A04FC94B}">
                            <ma14:wrappingTextBoxFlag xmlns:ma14="http://schemas.microsoft.com/office/mac/drawingml/2011/main"/>
                          </a:ext>
                        </a:extLst>
                      </wps:spPr>
                      <wps:txbx>
                        <w:txbxContent>
                          <w:p w14:paraId="46D904CA" w14:textId="77777777" w:rsidR="00830827" w:rsidRPr="00AF6B6F" w:rsidRDefault="00830827" w:rsidP="00AC5077">
                            <w:pPr>
                              <w:spacing w:line="276" w:lineRule="auto"/>
                              <w:rPr>
                                <w:rFonts w:ascii="Times New Roman" w:hAnsi="Times New Roman" w:cs="Times New Roman"/>
                                <w:b/>
                                <w:sz w:val="32"/>
                                <w:szCs w:val="32"/>
                              </w:rPr>
                            </w:pPr>
                            <w:r w:rsidRPr="00AF6B6F">
                              <w:rPr>
                                <w:rFonts w:ascii="Times New Roman" w:hAnsi="Times New Roman" w:cs="Times New Roman"/>
                                <w:b/>
                                <w:sz w:val="32"/>
                                <w:szCs w:val="32"/>
                              </w:rPr>
                              <w:t>Accommodations of Students with Disabilities:</w:t>
                            </w:r>
                          </w:p>
                          <w:p w14:paraId="0E998729" w14:textId="77777777" w:rsidR="00830827" w:rsidRPr="008B0421" w:rsidRDefault="00830827" w:rsidP="00AC5077">
                            <w:pPr>
                              <w:spacing w:line="276" w:lineRule="auto"/>
                              <w:rPr>
                                <w:rFonts w:ascii="Times New Roman" w:hAnsi="Times New Roman" w:cs="Times New Roman"/>
                                <w:sz w:val="32"/>
                                <w:szCs w:val="32"/>
                              </w:rPr>
                            </w:pPr>
                            <w:r>
                              <w:rPr>
                                <w:rFonts w:ascii="Times New Roman" w:hAnsi="Times New Roman" w:cs="Times New Roman"/>
                                <w:sz w:val="32"/>
                                <w:szCs w:val="32"/>
                              </w:rPr>
                              <w:t xml:space="preserve">Students who have verification from Disability Services are responsible for contacting the instructor as soon as possible.  The Office for Disability Services is located in 150 Pomerene Hall, verifies the need for accommodations and assists in the development of accommodation strategies.  Contact the ODS at 614.292.3307, TDD 614.292.0901, </w:t>
                            </w:r>
                            <w:hyperlink r:id="rId7" w:history="1">
                              <w:r w:rsidRPr="00096361">
                                <w:rPr>
                                  <w:rStyle w:val="Hyperlink"/>
                                  <w:rFonts w:ascii="Times New Roman" w:hAnsi="Times New Roman" w:cs="Times New Roman"/>
                                  <w:sz w:val="32"/>
                                  <w:szCs w:val="32"/>
                                </w:rPr>
                                <w:t>http://www.ods.ohio-state.edu/</w:t>
                              </w:r>
                            </w:hyperlink>
                            <w:r>
                              <w:rPr>
                                <w:rFonts w:ascii="Times New Roman" w:hAnsi="Times New Roman" w:cs="Times New Roman"/>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4" o:spid="_x0000_s1028" type="#_x0000_t202" style="position:absolute;left:0;text-align:left;margin-left:-8.95pt;margin-top:30.65pt;width:486pt;height:155.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" fillcolor="#e6e0ec" strokecolor="black [3213]">
                <v:textbox style="mso-fit-shape-to-text:t">
                  <w:txbxContent>
                    <w:p w14:paraId="46D904CA" w14:textId="77777777" w:rsidR="007B3B8C" w:rsidRPr="00AF6B6F" w:rsidRDefault="007B3B8C" w:rsidP="00AC5077">
                      <w:pPr>
                        <w:spacing w:line="276" w:lineRule="auto"/>
                        <w:rPr>
                          <w:rFonts w:ascii="Times New Roman" w:hAnsi="Times New Roman" w:cs="Times New Roman"/>
                          <w:b/>
                          <w:sz w:val="32"/>
                          <w:szCs w:val="32"/>
                        </w:rPr>
                      </w:pPr>
                      <w:r w:rsidRPr="00AF6B6F">
                        <w:rPr>
                          <w:rFonts w:ascii="Times New Roman" w:hAnsi="Times New Roman" w:cs="Times New Roman"/>
                          <w:b/>
                          <w:sz w:val="32"/>
                          <w:szCs w:val="32"/>
                        </w:rPr>
                        <w:t>Accommodations of Students with Disabilities:</w:t>
                      </w:r>
                    </w:p>
                    <w:p w14:paraId="0E998729" w14:textId="77777777" w:rsidR="007B3B8C" w:rsidRPr="008B0421" w:rsidRDefault="007B3B8C" w:rsidP="00AC5077">
                      <w:pPr>
                        <w:spacing w:line="276" w:lineRule="auto"/>
                        <w:rPr>
                          <w:rFonts w:ascii="Times New Roman" w:hAnsi="Times New Roman" w:cs="Times New Roman"/>
                          <w:sz w:val="32"/>
                          <w:szCs w:val="32"/>
                        </w:rPr>
                      </w:pPr>
                      <w:r>
                        <w:rPr>
                          <w:rFonts w:ascii="Times New Roman" w:hAnsi="Times New Roman" w:cs="Times New Roman"/>
                          <w:sz w:val="32"/>
                          <w:szCs w:val="32"/>
                        </w:rPr>
                        <w:t xml:space="preserve">Students who have verification from Disability Services are responsible for contacting the instructor as soon as possible.  The Office for Disability Services is located in 150 </w:t>
                      </w:r>
                      <w:proofErr w:type="spellStart"/>
                      <w:r>
                        <w:rPr>
                          <w:rFonts w:ascii="Times New Roman" w:hAnsi="Times New Roman" w:cs="Times New Roman"/>
                          <w:sz w:val="32"/>
                          <w:szCs w:val="32"/>
                        </w:rPr>
                        <w:t>Pomerene</w:t>
                      </w:r>
                      <w:proofErr w:type="spellEnd"/>
                      <w:r>
                        <w:rPr>
                          <w:rFonts w:ascii="Times New Roman" w:hAnsi="Times New Roman" w:cs="Times New Roman"/>
                          <w:sz w:val="32"/>
                          <w:szCs w:val="32"/>
                        </w:rPr>
                        <w:t xml:space="preserve"> Hall, verifies the need for accommodations and assists in the development of accommodation strategies.  Contact the ODS at 614.292.3307, TDD 614.292.0901, </w:t>
                      </w:r>
                      <w:hyperlink r:id="rId8" w:history="1">
                        <w:r w:rsidRPr="00096361">
                          <w:rPr>
                            <w:rStyle w:val="Hyperlink"/>
                            <w:rFonts w:ascii="Times New Roman" w:hAnsi="Times New Roman" w:cs="Times New Roman"/>
                            <w:sz w:val="32"/>
                            <w:szCs w:val="32"/>
                          </w:rPr>
                          <w:t>http://www.ods.ohio-state.edu/</w:t>
                        </w:r>
                      </w:hyperlink>
                      <w:r>
                        <w:rPr>
                          <w:rFonts w:ascii="Times New Roman" w:hAnsi="Times New Roman" w:cs="Times New Roman"/>
                          <w:sz w:val="32"/>
                          <w:szCs w:val="32"/>
                        </w:rPr>
                        <w:t>.</w:t>
                      </w:r>
                    </w:p>
                  </w:txbxContent>
                </v:textbox>
                <w10:wrap type="square"/>
              </v:shape>
            </w:pict>
          </mc:Fallback>
        </mc:AlternateContent>
      </w:r>
    </w:p>
    <w:p w14:paraId="1528307E" w14:textId="77777777" w:rsidR="00AC5077" w:rsidRDefault="00AC5077" w:rsidP="00AC5077">
      <w:pPr>
        <w:spacing w:line="276" w:lineRule="auto"/>
        <w:rPr>
          <w:rFonts w:ascii="Times New Roman" w:hAnsi="Times New Roman" w:cs="Times New Roman"/>
          <w:sz w:val="28"/>
          <w:szCs w:val="28"/>
        </w:rPr>
      </w:pPr>
      <w:r>
        <w:rPr>
          <w:noProof/>
        </w:rPr>
        <w:lastRenderedPageBreak/>
        <mc:AlternateContent>
          <mc:Choice Requires="wps">
            <w:drawing>
              <wp:anchor distT="0" distB="0" distL="114300" distR="114300" simplePos="0" relativeHeight="251663360" behindDoc="0" locked="0" layoutInCell="1" allowOverlap="1" wp14:anchorId="21B9763D" wp14:editId="62F9C4FF">
                <wp:simplePos x="0" y="0"/>
                <wp:positionH relativeFrom="column">
                  <wp:posOffset>-114300</wp:posOffset>
                </wp:positionH>
                <wp:positionV relativeFrom="paragraph">
                  <wp:posOffset>0</wp:posOffset>
                </wp:positionV>
                <wp:extent cx="6172200" cy="326390"/>
                <wp:effectExtent l="0" t="0" r="25400" b="20955"/>
                <wp:wrapSquare wrapText="bothSides"/>
                <wp:docPr id="3" name="Text Box 3"/>
                <wp:cNvGraphicFramePr/>
                <a:graphic xmlns:a="http://schemas.openxmlformats.org/drawingml/2006/main">
                  <a:graphicData uri="http://schemas.microsoft.com/office/word/2010/wordprocessingShape">
                    <wps:wsp>
                      <wps:cNvSpPr txBox="1"/>
                      <wps:spPr>
                        <a:xfrm>
                          <a:off x="0" y="0"/>
                          <a:ext cx="6172200" cy="326390"/>
                        </a:xfrm>
                        <a:prstGeom prst="rect">
                          <a:avLst/>
                        </a:prstGeom>
                        <a:solidFill>
                          <a:schemeClr val="accent4">
                            <a:lumMod val="20000"/>
                            <a:lumOff val="80000"/>
                          </a:schemeClr>
                        </a:solidFill>
                        <a:ln>
                          <a:solidFill>
                            <a:schemeClr val="tx1"/>
                          </a:solidFill>
                        </a:ln>
                        <a:effectLst/>
                        <a:extLst>
                          <a:ext uri="{C572A759-6A51-4108-AA02-DFA0A04FC94B}">
                            <ma14:wrappingTextBoxFlag xmlns:ma14="http://schemas.microsoft.com/office/mac/drawingml/2011/main"/>
                          </a:ext>
                        </a:extLst>
                      </wps:spPr>
                      <wps:txbx>
                        <w:txbxContent>
                          <w:p w14:paraId="4858A13B" w14:textId="77777777" w:rsidR="00830827" w:rsidRPr="007B3B8C" w:rsidRDefault="00830827" w:rsidP="007B3B8C">
                            <w:pPr>
                              <w:spacing w:line="276" w:lineRule="auto"/>
                              <w:rPr>
                                <w:rFonts w:ascii="Times New Roman" w:hAnsi="Times New Roman" w:cs="Times New Roman"/>
                                <w:b/>
                                <w:sz w:val="28"/>
                                <w:szCs w:val="28"/>
                              </w:rPr>
                            </w:pPr>
                            <w:r w:rsidRPr="007B3B8C">
                              <w:rPr>
                                <w:rFonts w:ascii="Times New Roman" w:hAnsi="Times New Roman" w:cs="Times New Roman"/>
                                <w:b/>
                                <w:sz w:val="28"/>
                                <w:szCs w:val="28"/>
                              </w:rPr>
                              <w:t>Fulfillment of GEC requirement: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3" o:spid="_x0000_s1029" type="#_x0000_t202" style="position:absolute;margin-left:-8.95pt;margin-top:0;width:486pt;height:25.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" fillcolor="#e5dfec [663]" strokecolor="black [3213]">
                <v:textbox style="mso-fit-shape-to-text:t">
                  <w:txbxContent>
                    <w:p w14:paraId="4858A13B" w14:textId="77777777" w:rsidR="007B3B8C" w:rsidRPr="007B3B8C" w:rsidRDefault="007B3B8C" w:rsidP="007B3B8C">
                      <w:pPr>
                        <w:spacing w:line="276" w:lineRule="auto"/>
                        <w:rPr>
                          <w:rFonts w:ascii="Times New Roman" w:hAnsi="Times New Roman" w:cs="Times New Roman"/>
                          <w:b/>
                          <w:sz w:val="28"/>
                          <w:szCs w:val="28"/>
                        </w:rPr>
                      </w:pPr>
                      <w:r w:rsidRPr="007B3B8C">
                        <w:rPr>
                          <w:rFonts w:ascii="Times New Roman" w:hAnsi="Times New Roman" w:cs="Times New Roman"/>
                          <w:b/>
                          <w:sz w:val="28"/>
                          <w:szCs w:val="28"/>
                        </w:rPr>
                        <w:t>Fulfillment of GEC requirement:</w:t>
                      </w:r>
                    </w:p>
                  </w:txbxContent>
                </v:textbox>
                <w10:wrap type="square"/>
              </v:shape>
            </w:pict>
          </mc:Fallback>
        </mc:AlternateContent>
      </w:r>
    </w:p>
    <w:p w14:paraId="41D8FE0E" w14:textId="77777777" w:rsidR="00AC5077" w:rsidRPr="007B3B8C" w:rsidRDefault="00AC5077" w:rsidP="00AC5077">
      <w:pPr>
        <w:spacing w:line="276" w:lineRule="auto"/>
        <w:rPr>
          <w:rFonts w:ascii="Times New Roman" w:hAnsi="Times New Roman" w:cs="Times New Roman"/>
        </w:rPr>
      </w:pPr>
      <w:r w:rsidRPr="007B3B8C">
        <w:rPr>
          <w:rFonts w:ascii="Times New Roman" w:hAnsi="Times New Roman" w:cs="Times New Roman"/>
        </w:rPr>
        <w:t xml:space="preserve">This course fulfills the GEC requirement for </w:t>
      </w:r>
      <w:r w:rsidRPr="007B3B8C">
        <w:rPr>
          <w:rFonts w:ascii="Times New Roman" w:hAnsi="Times New Roman" w:cs="Times New Roman"/>
          <w:i/>
        </w:rPr>
        <w:t xml:space="preserve">Arts and Literature: Visual/Performing Arts.  </w:t>
      </w:r>
      <w:r w:rsidRPr="007B3B8C">
        <w:rPr>
          <w:rFonts w:ascii="Times New Roman" w:hAnsi="Times New Roman" w:cs="Times New Roman"/>
        </w:rPr>
        <w:t>At the completion of WGSS 2230, students should be able to</w:t>
      </w:r>
    </w:p>
    <w:p w14:paraId="3C974656" w14:textId="77777777" w:rsidR="00AC5077" w:rsidRPr="007B3B8C" w:rsidRDefault="00AC5077" w:rsidP="00AC5077">
      <w:pPr>
        <w:pStyle w:val="ListParagraph"/>
        <w:numPr>
          <w:ilvl w:val="0"/>
          <w:numId w:val="1"/>
        </w:numPr>
        <w:spacing w:line="276" w:lineRule="auto"/>
        <w:rPr>
          <w:rFonts w:ascii="Times New Roman" w:hAnsi="Times New Roman" w:cs="Times New Roman"/>
        </w:rPr>
      </w:pPr>
      <w:r w:rsidRPr="007B3B8C">
        <w:rPr>
          <w:rFonts w:ascii="Times New Roman" w:hAnsi="Times New Roman" w:cs="Times New Roman"/>
        </w:rPr>
        <w:t>Understand the basic concepts of major critical theories used in studies of popular culture</w:t>
      </w:r>
    </w:p>
    <w:p w14:paraId="127236A0" w14:textId="77777777" w:rsidR="00AC5077" w:rsidRPr="007B3B8C" w:rsidRDefault="00AC5077" w:rsidP="00AC5077">
      <w:pPr>
        <w:pStyle w:val="ListParagraph"/>
        <w:numPr>
          <w:ilvl w:val="0"/>
          <w:numId w:val="1"/>
        </w:numPr>
        <w:spacing w:line="276" w:lineRule="auto"/>
        <w:rPr>
          <w:rFonts w:ascii="Times New Roman" w:hAnsi="Times New Roman" w:cs="Times New Roman"/>
        </w:rPr>
      </w:pPr>
      <w:r w:rsidRPr="007B3B8C">
        <w:rPr>
          <w:rFonts w:ascii="Times New Roman" w:hAnsi="Times New Roman" w:cs="Times New Roman"/>
        </w:rPr>
        <w:t>Make practical applications of these theories to popular texts</w:t>
      </w:r>
    </w:p>
    <w:p w14:paraId="42A64262" w14:textId="77777777" w:rsidR="00AC5077" w:rsidRPr="007B3B8C" w:rsidRDefault="007B3B8C" w:rsidP="00AC5077">
      <w:pPr>
        <w:pStyle w:val="ListParagraph"/>
        <w:numPr>
          <w:ilvl w:val="0"/>
          <w:numId w:val="1"/>
        </w:numPr>
        <w:spacing w:line="276" w:lineRule="auto"/>
        <w:rPr>
          <w:rFonts w:ascii="Times New Roman" w:hAnsi="Times New Roman" w:cs="Times New Roman"/>
        </w:rPr>
      </w:pPr>
      <w:r>
        <w:rPr>
          <w:noProof/>
        </w:rPr>
        <mc:AlternateContent>
          <mc:Choice Requires="wps">
            <w:drawing>
              <wp:anchor distT="0" distB="0" distL="114300" distR="114300" simplePos="0" relativeHeight="251665408" behindDoc="0" locked="0" layoutInCell="1" allowOverlap="1" wp14:anchorId="23074561" wp14:editId="68FD4C70">
                <wp:simplePos x="0" y="0"/>
                <wp:positionH relativeFrom="column">
                  <wp:posOffset>-114300</wp:posOffset>
                </wp:positionH>
                <wp:positionV relativeFrom="paragraph">
                  <wp:posOffset>447675</wp:posOffset>
                </wp:positionV>
                <wp:extent cx="6172200" cy="326390"/>
                <wp:effectExtent l="0" t="0" r="25400" b="29210"/>
                <wp:wrapSquare wrapText="bothSides"/>
                <wp:docPr id="5" name="Text Box 5"/>
                <wp:cNvGraphicFramePr/>
                <a:graphic xmlns:a="http://schemas.openxmlformats.org/drawingml/2006/main">
                  <a:graphicData uri="http://schemas.microsoft.com/office/word/2010/wordprocessingShape">
                    <wps:wsp>
                      <wps:cNvSpPr txBox="1"/>
                      <wps:spPr>
                        <a:xfrm>
                          <a:off x="0" y="0"/>
                          <a:ext cx="6172200" cy="326390"/>
                        </a:xfrm>
                        <a:prstGeom prst="rect">
                          <a:avLst/>
                        </a:prstGeom>
                        <a:solidFill>
                          <a:srgbClr val="E6E0EC"/>
                        </a:solidFill>
                        <a:ln>
                          <a:solidFill>
                            <a:srgbClr val="000000"/>
                          </a:solidFill>
                        </a:ln>
                        <a:effectLst/>
                        <a:extLst>
                          <a:ext uri="{C572A759-6A51-4108-AA02-DFA0A04FC94B}">
                            <ma14:wrappingTextBoxFlag xmlns:ma14="http://schemas.microsoft.com/office/mac/drawingml/2011/main"/>
                          </a:ext>
                        </a:extLst>
                      </wps:spPr>
                      <wps:txbx>
                        <w:txbxContent>
                          <w:p w14:paraId="0669FCD4" w14:textId="77777777" w:rsidR="00830827" w:rsidRPr="00034369" w:rsidRDefault="00830827" w:rsidP="007B3B8C">
                            <w:pPr>
                              <w:spacing w:line="276" w:lineRule="auto"/>
                              <w:rPr>
                                <w:rFonts w:ascii="Times New Roman" w:hAnsi="Times New Roman" w:cs="Times New Roman"/>
                                <w:b/>
                                <w:sz w:val="28"/>
                                <w:szCs w:val="28"/>
                              </w:rPr>
                            </w:pPr>
                            <w:r>
                              <w:rPr>
                                <w:rFonts w:ascii="Times New Roman" w:hAnsi="Times New Roman" w:cs="Times New Roman"/>
                                <w:b/>
                                <w:sz w:val="28"/>
                                <w:szCs w:val="28"/>
                              </w:rPr>
                              <w:t>Texts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 o:spid="_x0000_s1030" type="#_x0000_t202" style="position:absolute;left:0;text-align:left;margin-left:-8.95pt;margin-top:35.25pt;width:486pt;height:25.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" fillcolor="#e6e0ec">
                <v:textbox style="mso-fit-shape-to-text:t">
                  <w:txbxContent>
                    <w:p w14:paraId="0669FCD4" w14:textId="77777777" w:rsidR="007B3B8C" w:rsidRPr="00034369" w:rsidRDefault="007B3B8C" w:rsidP="007B3B8C">
                      <w:pPr>
                        <w:spacing w:line="276" w:lineRule="auto"/>
                        <w:rPr>
                          <w:rFonts w:ascii="Times New Roman" w:hAnsi="Times New Roman" w:cs="Times New Roman"/>
                          <w:b/>
                          <w:sz w:val="28"/>
                          <w:szCs w:val="28"/>
                        </w:rPr>
                      </w:pPr>
                      <w:r>
                        <w:rPr>
                          <w:rFonts w:ascii="Times New Roman" w:hAnsi="Times New Roman" w:cs="Times New Roman"/>
                          <w:b/>
                          <w:sz w:val="28"/>
                          <w:szCs w:val="28"/>
                        </w:rPr>
                        <w:t>Texts</w:t>
                      </w:r>
                    </w:p>
                  </w:txbxContent>
                </v:textbox>
                <w10:wrap type="square"/>
              </v:shape>
            </w:pict>
          </mc:Fallback>
        </mc:AlternateContent>
      </w:r>
      <w:r w:rsidR="00AC5077" w:rsidRPr="007B3B8C">
        <w:rPr>
          <w:rFonts w:ascii="Times New Roman" w:hAnsi="Times New Roman" w:cs="Times New Roman"/>
        </w:rPr>
        <w:t>Locate, through the above, the text’s treatment of issues of gender, sexuality, and race</w:t>
      </w:r>
    </w:p>
    <w:p w14:paraId="7F4D9485" w14:textId="77777777" w:rsidR="00AC5077" w:rsidRDefault="00AC5077" w:rsidP="00AC5077">
      <w:pPr>
        <w:spacing w:line="276" w:lineRule="auto"/>
        <w:rPr>
          <w:rFonts w:ascii="Times New Roman" w:hAnsi="Times New Roman" w:cs="Times New Roman"/>
          <w:sz w:val="28"/>
          <w:szCs w:val="28"/>
        </w:rPr>
      </w:pPr>
    </w:p>
    <w:p w14:paraId="5E47BA3C" w14:textId="36017897" w:rsidR="00AC5077" w:rsidRDefault="000B11F9" w:rsidP="00AC5077">
      <w:pPr>
        <w:spacing w:line="276" w:lineRule="auto"/>
        <w:rPr>
          <w:rFonts w:ascii="Times New Roman" w:hAnsi="Times New Roman" w:cs="Times New Roman"/>
        </w:rPr>
      </w:pPr>
      <w:r>
        <w:rPr>
          <w:noProof/>
        </w:rPr>
        <mc:AlternateContent>
          <mc:Choice Requires="wps">
            <w:drawing>
              <wp:anchor distT="0" distB="0" distL="114300" distR="114300" simplePos="0" relativeHeight="251667456" behindDoc="0" locked="0" layoutInCell="1" allowOverlap="1" wp14:anchorId="4595C45B" wp14:editId="5920E42F">
                <wp:simplePos x="0" y="0"/>
                <wp:positionH relativeFrom="column">
                  <wp:posOffset>-114300</wp:posOffset>
                </wp:positionH>
                <wp:positionV relativeFrom="paragraph">
                  <wp:posOffset>1007745</wp:posOffset>
                </wp:positionV>
                <wp:extent cx="6172200" cy="326390"/>
                <wp:effectExtent l="0" t="0" r="25400" b="29210"/>
                <wp:wrapSquare wrapText="bothSides"/>
                <wp:docPr id="6" name="Text Box 6"/>
                <wp:cNvGraphicFramePr/>
                <a:graphic xmlns:a="http://schemas.openxmlformats.org/drawingml/2006/main">
                  <a:graphicData uri="http://schemas.microsoft.com/office/word/2010/wordprocessingShape">
                    <wps:wsp>
                      <wps:cNvSpPr txBox="1"/>
                      <wps:spPr>
                        <a:xfrm>
                          <a:off x="0" y="0"/>
                          <a:ext cx="6172200" cy="326390"/>
                        </a:xfrm>
                        <a:prstGeom prst="rect">
                          <a:avLst/>
                        </a:prstGeom>
                        <a:solidFill>
                          <a:schemeClr val="accent4">
                            <a:lumMod val="20000"/>
                            <a:lumOff val="80000"/>
                          </a:schemeClr>
                        </a:solidFill>
                        <a:ln>
                          <a:solidFill>
                            <a:schemeClr val="tx1"/>
                          </a:solidFill>
                        </a:ln>
                        <a:effectLst/>
                        <a:extLst>
                          <a:ext uri="{C572A759-6A51-4108-AA02-DFA0A04FC94B}">
                            <ma14:wrappingTextBoxFlag xmlns:ma14="http://schemas.microsoft.com/office/mac/drawingml/2011/main"/>
                          </a:ext>
                        </a:extLst>
                      </wps:spPr>
                      <wps:txbx>
                        <w:txbxContent>
                          <w:p w14:paraId="6C44A06E" w14:textId="77777777" w:rsidR="00830827" w:rsidRPr="007138EE" w:rsidRDefault="00830827" w:rsidP="000B11F9">
                            <w:pPr>
                              <w:spacing w:line="276" w:lineRule="auto"/>
                              <w:rPr>
                                <w:rFonts w:ascii="Times New Roman" w:hAnsi="Times New Roman" w:cs="Times New Roman"/>
                                <w:b/>
                                <w:sz w:val="28"/>
                                <w:szCs w:val="28"/>
                              </w:rPr>
                            </w:pPr>
                            <w:r>
                              <w:rPr>
                                <w:rFonts w:ascii="Times New Roman" w:hAnsi="Times New Roman" w:cs="Times New Roman"/>
                                <w:b/>
                                <w:sz w:val="28"/>
                                <w:szCs w:val="28"/>
                              </w:rPr>
                              <w:t>Grade Breakdown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6" o:spid="_x0000_s1031" type="#_x0000_t202" style="position:absolute;margin-left:-8.95pt;margin-top:79.35pt;width:486pt;height:25.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" fillcolor="#e5dfec [663]" strokecolor="black [3213]">
                <v:textbox style="mso-fit-shape-to-text:t">
                  <w:txbxContent>
                    <w:p w14:paraId="6C44A06E" w14:textId="77777777" w:rsidR="00830827" w:rsidRPr="007138EE" w:rsidRDefault="00830827" w:rsidP="000B11F9">
                      <w:pPr>
                        <w:spacing w:line="276" w:lineRule="auto"/>
                        <w:rPr>
                          <w:rFonts w:ascii="Times New Roman" w:hAnsi="Times New Roman" w:cs="Times New Roman"/>
                          <w:b/>
                          <w:sz w:val="28"/>
                          <w:szCs w:val="28"/>
                        </w:rPr>
                      </w:pPr>
                      <w:r>
                        <w:rPr>
                          <w:rFonts w:ascii="Times New Roman" w:hAnsi="Times New Roman" w:cs="Times New Roman"/>
                          <w:b/>
                          <w:sz w:val="28"/>
                          <w:szCs w:val="28"/>
                        </w:rPr>
                        <w:t>Grade Breakdown</w:t>
                      </w:r>
                    </w:p>
                  </w:txbxContent>
                </v:textbox>
                <w10:wrap type="square"/>
              </v:shape>
            </w:pict>
          </mc:Fallback>
        </mc:AlternateContent>
      </w:r>
      <w:r w:rsidR="007B3B8C">
        <w:rPr>
          <w:rFonts w:ascii="Times New Roman" w:hAnsi="Times New Roman" w:cs="Times New Roman"/>
        </w:rPr>
        <w:t xml:space="preserve">No textbooks are required for this course.  I will post all reading assignments on Carmen under the </w:t>
      </w:r>
      <w:r w:rsidR="007B3B8C">
        <w:rPr>
          <w:rFonts w:ascii="Times New Roman" w:hAnsi="Times New Roman" w:cs="Times New Roman"/>
          <w:b/>
        </w:rPr>
        <w:t xml:space="preserve">content </w:t>
      </w:r>
      <w:r w:rsidR="007B3B8C">
        <w:rPr>
          <w:rFonts w:ascii="Times New Roman" w:hAnsi="Times New Roman" w:cs="Times New Roman"/>
        </w:rPr>
        <w:t xml:space="preserve">tab.  If you have any problems accessing these texts, please email me.  PowerPoint slides will also be made available </w:t>
      </w:r>
      <w:r w:rsidR="0077629B">
        <w:rPr>
          <w:rFonts w:ascii="Times New Roman" w:hAnsi="Times New Roman" w:cs="Times New Roman"/>
        </w:rPr>
        <w:t>on Carmen.  You should print out the articles and PowerPoints and bring them to class for discussion.</w:t>
      </w:r>
    </w:p>
    <w:p w14:paraId="00C07CD2" w14:textId="77777777" w:rsidR="0077629B" w:rsidRDefault="0077629B" w:rsidP="00AC5077">
      <w:pPr>
        <w:spacing w:line="276" w:lineRule="auto"/>
        <w:rPr>
          <w:rFonts w:ascii="Times New Roman" w:hAnsi="Times New Roman" w:cs="Times New Roman"/>
        </w:rPr>
      </w:pPr>
    </w:p>
    <w:p w14:paraId="285FFFC7" w14:textId="3D344A37" w:rsidR="003E4E0F" w:rsidRPr="003E4E0F" w:rsidRDefault="003E4E0F" w:rsidP="00AC5077">
      <w:pPr>
        <w:spacing w:line="276" w:lineRule="auto"/>
        <w:rPr>
          <w:rFonts w:ascii="Times New Roman" w:hAnsi="Times New Roman" w:cs="Times New Roman"/>
          <w:b/>
        </w:rPr>
      </w:pPr>
      <w:r>
        <w:rPr>
          <w:rFonts w:ascii="Times New Roman" w:hAnsi="Times New Roman" w:cs="Times New Roman"/>
          <w:b/>
        </w:rPr>
        <w:t>Attendance and Participation = 50 pts.</w:t>
      </w:r>
    </w:p>
    <w:p w14:paraId="05E432AA" w14:textId="5AE164C7" w:rsidR="003E4E0F" w:rsidRPr="003E4E0F" w:rsidRDefault="003E4E0F" w:rsidP="00AC5077">
      <w:pPr>
        <w:spacing w:line="276" w:lineRule="auto"/>
        <w:rPr>
          <w:rFonts w:ascii="Times New Roman" w:hAnsi="Times New Roman" w:cs="Times New Roman"/>
        </w:rPr>
      </w:pPr>
      <w:r>
        <w:rPr>
          <w:rFonts w:ascii="Times New Roman" w:hAnsi="Times New Roman" w:cs="Times New Roman"/>
        </w:rPr>
        <w:t>Please note, in order to receive full points for participation, you must contribute to class discussion at least once a week, have read the assignments, and you must have the articles on the day of discussion.</w:t>
      </w:r>
      <w:r w:rsidR="00854275">
        <w:rPr>
          <w:rFonts w:ascii="Times New Roman" w:hAnsi="Times New Roman" w:cs="Times New Roman"/>
        </w:rPr>
        <w:t xml:space="preserve">  I allow two (2) absences and two (2) late arrivals before it begins to negatively impact your grade.</w:t>
      </w:r>
    </w:p>
    <w:p w14:paraId="1E784E2B" w14:textId="77777777" w:rsidR="003E4E0F" w:rsidRDefault="003E4E0F" w:rsidP="00AC5077">
      <w:pPr>
        <w:spacing w:line="276" w:lineRule="auto"/>
        <w:rPr>
          <w:rFonts w:ascii="Times New Roman" w:hAnsi="Times New Roman" w:cs="Times New Roman"/>
          <w:b/>
        </w:rPr>
      </w:pPr>
    </w:p>
    <w:p w14:paraId="40EBB8DE" w14:textId="5DDEB83D" w:rsidR="0077629B" w:rsidRDefault="000B11F9" w:rsidP="00AC5077">
      <w:pPr>
        <w:spacing w:line="276" w:lineRule="auto"/>
        <w:rPr>
          <w:rFonts w:ascii="Times New Roman" w:hAnsi="Times New Roman" w:cs="Times New Roman"/>
        </w:rPr>
      </w:pPr>
      <w:r>
        <w:rPr>
          <w:rFonts w:ascii="Times New Roman" w:hAnsi="Times New Roman" w:cs="Times New Roman"/>
          <w:b/>
        </w:rPr>
        <w:t>Reading Assignments (10 pts. each, 17 papers, drop lowest) = 160 points</w:t>
      </w:r>
    </w:p>
    <w:p w14:paraId="444EDBD8" w14:textId="7C84009B" w:rsidR="000B11F9" w:rsidRDefault="000B11F9" w:rsidP="00AC5077">
      <w:pPr>
        <w:spacing w:line="276" w:lineRule="auto"/>
        <w:rPr>
          <w:rFonts w:ascii="Times New Roman" w:hAnsi="Times New Roman" w:cs="Times New Roman"/>
        </w:rPr>
      </w:pPr>
      <w:r>
        <w:rPr>
          <w:rFonts w:ascii="Times New Roman" w:hAnsi="Times New Roman" w:cs="Times New Roman"/>
        </w:rPr>
        <w:t>After reading the texts, students need to turn in a one page paper answering the following questions:</w:t>
      </w:r>
    </w:p>
    <w:p w14:paraId="2054C596" w14:textId="78E4C812" w:rsidR="000B11F9" w:rsidRDefault="000B11F9" w:rsidP="000B11F9">
      <w:pPr>
        <w:pStyle w:val="ListParagraph"/>
        <w:numPr>
          <w:ilvl w:val="0"/>
          <w:numId w:val="2"/>
        </w:numPr>
        <w:spacing w:line="276" w:lineRule="auto"/>
        <w:rPr>
          <w:rFonts w:ascii="Times New Roman" w:hAnsi="Times New Roman" w:cs="Times New Roman"/>
        </w:rPr>
      </w:pPr>
      <w:r>
        <w:rPr>
          <w:rFonts w:ascii="Times New Roman" w:hAnsi="Times New Roman" w:cs="Times New Roman"/>
        </w:rPr>
        <w:t>ARGUMENT: What are the author’s main arguments?  Do you agree or disagree with the author’s argument?  Why or why not?</w:t>
      </w:r>
    </w:p>
    <w:p w14:paraId="3EC7250A" w14:textId="696FD66F" w:rsidR="000B11F9" w:rsidRDefault="000B11F9" w:rsidP="000B11F9">
      <w:pPr>
        <w:pStyle w:val="ListParagraph"/>
        <w:numPr>
          <w:ilvl w:val="0"/>
          <w:numId w:val="2"/>
        </w:numPr>
        <w:spacing w:line="276" w:lineRule="auto"/>
        <w:rPr>
          <w:rFonts w:ascii="Times New Roman" w:hAnsi="Times New Roman" w:cs="Times New Roman"/>
        </w:rPr>
      </w:pPr>
      <w:r>
        <w:rPr>
          <w:rFonts w:ascii="Times New Roman" w:hAnsi="Times New Roman" w:cs="Times New Roman"/>
        </w:rPr>
        <w:t>CONNECTIONS: How does the author’s argument relate to earlier/other texts we’ve read or films we’ve watched?</w:t>
      </w:r>
    </w:p>
    <w:p w14:paraId="6AE189C9" w14:textId="6BB6E802" w:rsidR="000B11F9" w:rsidRDefault="000B11F9" w:rsidP="000B11F9">
      <w:pPr>
        <w:spacing w:line="276" w:lineRule="auto"/>
        <w:rPr>
          <w:rFonts w:ascii="Times New Roman" w:hAnsi="Times New Roman" w:cs="Times New Roman"/>
        </w:rPr>
      </w:pPr>
      <w:r>
        <w:rPr>
          <w:rFonts w:ascii="Times New Roman" w:hAnsi="Times New Roman" w:cs="Times New Roman"/>
        </w:rPr>
        <w:t>** The reading assignment must be submitted to dropbox before class</w:t>
      </w:r>
      <w:r w:rsidR="00170CA6">
        <w:rPr>
          <w:rFonts w:ascii="Times New Roman" w:hAnsi="Times New Roman" w:cs="Times New Roman"/>
        </w:rPr>
        <w:t xml:space="preserve"> in order to receive points</w:t>
      </w:r>
      <w:r>
        <w:rPr>
          <w:rFonts w:ascii="Times New Roman" w:hAnsi="Times New Roman" w:cs="Times New Roman"/>
        </w:rPr>
        <w:t>.</w:t>
      </w:r>
      <w:r w:rsidR="00170CA6">
        <w:rPr>
          <w:rFonts w:ascii="Times New Roman" w:hAnsi="Times New Roman" w:cs="Times New Roman"/>
        </w:rPr>
        <w:t xml:space="preserve"> </w:t>
      </w:r>
    </w:p>
    <w:p w14:paraId="6EB8C4E1" w14:textId="77777777" w:rsidR="000B11F9" w:rsidRPr="000B11F9" w:rsidRDefault="000B11F9" w:rsidP="000B11F9">
      <w:pPr>
        <w:spacing w:line="276" w:lineRule="auto"/>
        <w:rPr>
          <w:rFonts w:ascii="Times New Roman" w:hAnsi="Times New Roman" w:cs="Times New Roman"/>
        </w:rPr>
      </w:pPr>
    </w:p>
    <w:p w14:paraId="2627D96B" w14:textId="2D6F4894" w:rsidR="000B11F9" w:rsidRDefault="003E4E0F" w:rsidP="00AC5077">
      <w:pPr>
        <w:spacing w:line="276" w:lineRule="auto"/>
        <w:rPr>
          <w:rFonts w:ascii="Times New Roman" w:hAnsi="Times New Roman" w:cs="Times New Roman"/>
        </w:rPr>
      </w:pPr>
      <w:r>
        <w:rPr>
          <w:rFonts w:ascii="Times New Roman" w:hAnsi="Times New Roman" w:cs="Times New Roman"/>
          <w:b/>
        </w:rPr>
        <w:t>Advertising Scrapbook = 5</w:t>
      </w:r>
      <w:r w:rsidR="00170CA6">
        <w:rPr>
          <w:rFonts w:ascii="Times New Roman" w:hAnsi="Times New Roman" w:cs="Times New Roman"/>
          <w:b/>
        </w:rPr>
        <w:t>0 points</w:t>
      </w:r>
    </w:p>
    <w:p w14:paraId="17E7319D" w14:textId="70350F6B" w:rsidR="00170CA6" w:rsidRDefault="00170CA6" w:rsidP="00AC5077">
      <w:pPr>
        <w:spacing w:line="276" w:lineRule="auto"/>
        <w:rPr>
          <w:rFonts w:ascii="Times New Roman" w:hAnsi="Times New Roman" w:cs="Times New Roman"/>
        </w:rPr>
      </w:pPr>
      <w:r>
        <w:rPr>
          <w:rFonts w:ascii="Times New Roman" w:hAnsi="Times New Roman" w:cs="Times New Roman"/>
        </w:rPr>
        <w:t>For this project, you must collect five (5) advertisements that utilize the following identity categories or stereotypes to sell a project: race/ethnicity/nation, gender, class, (dis)ability, and/or sexuality.  Respond to each advertisement with a two (2) paragraph critical analysis that utilizes the theories and ideas you’ve learned in the course thus far.  Be creative!  This digital scrapbook can be in form of a Powerpoint or PDF.  This assignment must be submitted on the due date before class begins to the dropbox.  I will accept late scrapbooks</w:t>
      </w:r>
      <w:r w:rsidR="003E4E0F">
        <w:rPr>
          <w:rFonts w:ascii="Times New Roman" w:hAnsi="Times New Roman" w:cs="Times New Roman"/>
        </w:rPr>
        <w:t xml:space="preserve"> for up to 24 hours after its due date</w:t>
      </w:r>
      <w:r>
        <w:rPr>
          <w:rFonts w:ascii="Times New Roman" w:hAnsi="Times New Roman" w:cs="Times New Roman"/>
        </w:rPr>
        <w:t xml:space="preserve"> (remember: it’s late once class begins), but I will take off 25%.</w:t>
      </w:r>
    </w:p>
    <w:p w14:paraId="35C80BC4" w14:textId="77777777" w:rsidR="00170CA6" w:rsidRDefault="00170CA6" w:rsidP="00AC5077">
      <w:pPr>
        <w:spacing w:line="276" w:lineRule="auto"/>
        <w:rPr>
          <w:rFonts w:ascii="Times New Roman" w:hAnsi="Times New Roman" w:cs="Times New Roman"/>
        </w:rPr>
      </w:pPr>
    </w:p>
    <w:p w14:paraId="59C0958F" w14:textId="214032C1" w:rsidR="00170CA6" w:rsidRDefault="00170CA6" w:rsidP="00AC5077">
      <w:pPr>
        <w:spacing w:line="276" w:lineRule="auto"/>
        <w:rPr>
          <w:rFonts w:ascii="Times New Roman" w:hAnsi="Times New Roman" w:cs="Times New Roman"/>
        </w:rPr>
      </w:pPr>
      <w:r>
        <w:rPr>
          <w:rFonts w:ascii="Times New Roman" w:hAnsi="Times New Roman" w:cs="Times New Roman"/>
          <w:b/>
        </w:rPr>
        <w:t xml:space="preserve">Music Video Analysis Short Paper = </w:t>
      </w:r>
      <w:r w:rsidR="003E4E0F">
        <w:rPr>
          <w:rFonts w:ascii="Times New Roman" w:hAnsi="Times New Roman" w:cs="Times New Roman"/>
          <w:b/>
        </w:rPr>
        <w:t>80 points</w:t>
      </w:r>
    </w:p>
    <w:p w14:paraId="36E7D98D" w14:textId="39ADE23C" w:rsidR="003E4E0F" w:rsidRDefault="003E4E0F" w:rsidP="00AC5077">
      <w:pPr>
        <w:spacing w:line="276" w:lineRule="auto"/>
        <w:rPr>
          <w:rFonts w:ascii="Times New Roman" w:hAnsi="Times New Roman" w:cs="Times New Roman"/>
        </w:rPr>
      </w:pPr>
      <w:r>
        <w:rPr>
          <w:rFonts w:ascii="Times New Roman" w:hAnsi="Times New Roman" w:cs="Times New Roman"/>
        </w:rPr>
        <w:t>For this written project, you must analyze a music video.  You should analyze how the music video draws upon hegemonic and/or counterhegemonic views on race, sexuality, gender, (dis)ability, class, etc.  Please take this assignment as an opportunity to focus on theories you find interesting.  This two to three (2-3) page paper should allow me to see your understanding of a critical analysis of popular culture.  Make sure you cite the relevant course readings within your paper.  All papers must be typed, double-spaced, with 12-point Times New Roman font and one-inch margins.  All papers must adhere to the standard MLA research paper format and should include in-text citations as well as a Works Cited page.  Your thesis statement must be underlined.  Your papers should not merely repeat class discussion or consist of a summary or description; your paper should argue a thesis and take a position about the text.  Papers should be submitted to the appropriate dropbox and must be in Microsoft Word format.  I will accept late Music Video Analysis papers for up to 24 hours after its due date (remember: it’s late once class begins), but I will take off 25%.</w:t>
      </w:r>
    </w:p>
    <w:p w14:paraId="5ECCEE43" w14:textId="77777777" w:rsidR="003E4E0F" w:rsidRDefault="003E4E0F" w:rsidP="00AC5077">
      <w:pPr>
        <w:spacing w:line="276" w:lineRule="auto"/>
        <w:rPr>
          <w:rFonts w:ascii="Times New Roman" w:hAnsi="Times New Roman" w:cs="Times New Roman"/>
        </w:rPr>
      </w:pPr>
    </w:p>
    <w:p w14:paraId="76DD71B4" w14:textId="195E7FAD" w:rsidR="003E4E0F" w:rsidRDefault="004661D0" w:rsidP="00AC5077">
      <w:pPr>
        <w:spacing w:line="276" w:lineRule="auto"/>
        <w:rPr>
          <w:rFonts w:ascii="Times New Roman" w:hAnsi="Times New Roman" w:cs="Times New Roman"/>
        </w:rPr>
      </w:pPr>
      <w:r>
        <w:rPr>
          <w:rFonts w:ascii="Times New Roman" w:hAnsi="Times New Roman" w:cs="Times New Roman"/>
          <w:b/>
        </w:rPr>
        <w:t>Feminist Film or Television Show Project = 100</w:t>
      </w:r>
    </w:p>
    <w:p w14:paraId="7E97EE01" w14:textId="2614FEF6" w:rsidR="004661D0" w:rsidRDefault="004661D0" w:rsidP="00AC5077">
      <w:pPr>
        <w:spacing w:line="276" w:lineRule="auto"/>
        <w:rPr>
          <w:rFonts w:ascii="Times New Roman" w:hAnsi="Times New Roman" w:cs="Times New Roman"/>
        </w:rPr>
      </w:pPr>
      <w:r>
        <w:rPr>
          <w:rFonts w:ascii="Times New Roman" w:hAnsi="Times New Roman" w:cs="Times New Roman"/>
        </w:rPr>
        <w:t>For this assignment, you will use our discussions and readings to change an existing film or television show to reflect feminist criticisms of media.  Your project should create an alternative interpretation of this media what highlights the problematic assumptions about gender, race, class, sexuality, (dis)ability, etc. that are embedded in the stories proliferated by our culture.  This is a creative project that will include a four (4) page paper describing why you chose to make the changes.  Further information on this project will be made available later in the semester.  This assignment must be completed by the due date, and I do not accept late projects.</w:t>
      </w:r>
    </w:p>
    <w:p w14:paraId="32A66C43" w14:textId="77777777" w:rsidR="00854275" w:rsidRDefault="00854275" w:rsidP="00AC5077">
      <w:pPr>
        <w:spacing w:line="276" w:lineRule="auto"/>
        <w:rPr>
          <w:rFonts w:ascii="Times New Roman" w:hAnsi="Times New Roman" w:cs="Times New Roman"/>
        </w:rPr>
      </w:pPr>
    </w:p>
    <w:p w14:paraId="50787075" w14:textId="77777777" w:rsidR="00854275" w:rsidRPr="00854275" w:rsidRDefault="00854275" w:rsidP="00854275">
      <w:r>
        <w:rPr>
          <w:b/>
        </w:rPr>
        <w:t xml:space="preserve">Grading Scale: </w:t>
      </w:r>
      <w:r>
        <w:rPr>
          <w:b/>
        </w:rPr>
        <w:tab/>
      </w:r>
      <w:r w:rsidRPr="00854275">
        <w:t xml:space="preserve"> A  93-100%</w:t>
      </w:r>
      <w:r w:rsidRPr="00854275">
        <w:tab/>
      </w:r>
      <w:r w:rsidRPr="00854275">
        <w:tab/>
        <w:t>A-  90-92%</w:t>
      </w:r>
    </w:p>
    <w:p w14:paraId="377F1710" w14:textId="77777777" w:rsidR="00854275" w:rsidRPr="00854275" w:rsidRDefault="00854275" w:rsidP="00854275">
      <w:pPr>
        <w:ind w:left="1440" w:firstLine="720"/>
      </w:pPr>
      <w:r w:rsidRPr="00854275">
        <w:t xml:space="preserve">B+  87-89% </w:t>
      </w:r>
      <w:r w:rsidRPr="00854275">
        <w:tab/>
      </w:r>
      <w:r w:rsidRPr="00854275">
        <w:tab/>
        <w:t xml:space="preserve">B  83-86%, </w:t>
      </w:r>
      <w:r w:rsidRPr="00854275">
        <w:tab/>
      </w:r>
      <w:r w:rsidRPr="00854275">
        <w:tab/>
        <w:t>B-  80-82%</w:t>
      </w:r>
    </w:p>
    <w:p w14:paraId="21A4A37F" w14:textId="77777777" w:rsidR="00854275" w:rsidRPr="00854275" w:rsidRDefault="00854275" w:rsidP="00854275">
      <w:pPr>
        <w:ind w:left="1440" w:firstLine="720"/>
      </w:pPr>
      <w:r w:rsidRPr="00854275">
        <w:t xml:space="preserve">C+  77-79% </w:t>
      </w:r>
      <w:r w:rsidRPr="00854275">
        <w:tab/>
      </w:r>
      <w:r w:rsidRPr="00854275">
        <w:tab/>
        <w:t xml:space="preserve">C  73-76% </w:t>
      </w:r>
      <w:r w:rsidRPr="00854275">
        <w:tab/>
      </w:r>
      <w:r w:rsidRPr="00854275">
        <w:tab/>
        <w:t xml:space="preserve">C-  70-72% </w:t>
      </w:r>
    </w:p>
    <w:p w14:paraId="4420FB14" w14:textId="77777777" w:rsidR="00854275" w:rsidRPr="00854275" w:rsidRDefault="00854275" w:rsidP="00854275">
      <w:pPr>
        <w:ind w:left="1440" w:firstLine="720"/>
      </w:pPr>
      <w:r w:rsidRPr="00854275">
        <w:t>D+  67-69%</w:t>
      </w:r>
      <w:r w:rsidRPr="00854275">
        <w:tab/>
        <w:t xml:space="preserve"> </w:t>
      </w:r>
      <w:r w:rsidRPr="00854275">
        <w:tab/>
        <w:t xml:space="preserve">D 63-67% </w:t>
      </w:r>
      <w:r w:rsidRPr="00854275">
        <w:tab/>
      </w:r>
      <w:r w:rsidRPr="00854275">
        <w:tab/>
        <w:t>D-  60-62%</w:t>
      </w:r>
    </w:p>
    <w:p w14:paraId="404D1418" w14:textId="77777777" w:rsidR="00854275" w:rsidRDefault="00854275" w:rsidP="00854275">
      <w:pPr>
        <w:rPr>
          <w:b/>
        </w:rPr>
      </w:pPr>
    </w:p>
    <w:p w14:paraId="16461AE0" w14:textId="77777777" w:rsidR="000B11F9" w:rsidRPr="007B3B8C" w:rsidRDefault="000B11F9" w:rsidP="00AC5077">
      <w:pPr>
        <w:spacing w:line="276" w:lineRule="auto"/>
        <w:rPr>
          <w:rFonts w:ascii="Times New Roman" w:hAnsi="Times New Roman" w:cs="Times New Roman"/>
        </w:rPr>
      </w:pPr>
    </w:p>
    <w:p w14:paraId="2E1FE34F" w14:textId="10A752B6" w:rsidR="00AC5077" w:rsidRDefault="00854275" w:rsidP="00AC5077">
      <w:pPr>
        <w:spacing w:line="276" w:lineRule="auto"/>
        <w:rPr>
          <w:rFonts w:ascii="Times New Roman" w:hAnsi="Times New Roman" w:cs="Times New Roman"/>
        </w:rPr>
      </w:pPr>
      <w:r>
        <w:rPr>
          <w:noProof/>
        </w:rPr>
        <mc:AlternateContent>
          <mc:Choice Requires="wps">
            <w:drawing>
              <wp:anchor distT="0" distB="0" distL="114300" distR="114300" simplePos="0" relativeHeight="251669504" behindDoc="0" locked="0" layoutInCell="1" allowOverlap="1" wp14:anchorId="7E1CCF94" wp14:editId="16BAAB70">
                <wp:simplePos x="0" y="0"/>
                <wp:positionH relativeFrom="column">
                  <wp:posOffset>-114300</wp:posOffset>
                </wp:positionH>
                <wp:positionV relativeFrom="paragraph">
                  <wp:posOffset>0</wp:posOffset>
                </wp:positionV>
                <wp:extent cx="6172200" cy="2924810"/>
                <wp:effectExtent l="0" t="0" r="25400" b="31115"/>
                <wp:wrapSquare wrapText="bothSides"/>
                <wp:docPr id="7" name="Text Box 7"/>
                <wp:cNvGraphicFramePr/>
                <a:graphic xmlns:a="http://schemas.openxmlformats.org/drawingml/2006/main">
                  <a:graphicData uri="http://schemas.microsoft.com/office/word/2010/wordprocessingShape">
                    <wps:wsp>
                      <wps:cNvSpPr txBox="1"/>
                      <wps:spPr>
                        <a:xfrm>
                          <a:off x="0" y="0"/>
                          <a:ext cx="6172200" cy="2924810"/>
                        </a:xfrm>
                        <a:prstGeom prst="rect">
                          <a:avLst/>
                        </a:prstGeom>
                        <a:solidFill>
                          <a:schemeClr val="accent4">
                            <a:lumMod val="20000"/>
                            <a:lumOff val="80000"/>
                          </a:schemeClr>
                        </a:solidFill>
                        <a:ln>
                          <a:solidFill>
                            <a:schemeClr val="tx1"/>
                          </a:solidFill>
                        </a:ln>
                        <a:effectLst/>
                        <a:extLst>
                          <a:ext uri="{C572A759-6A51-4108-AA02-DFA0A04FC94B}">
                            <ma14:wrappingTextBoxFlag xmlns:ma14="http://schemas.microsoft.com/office/mac/drawingml/2011/main"/>
                          </a:ext>
                        </a:extLst>
                      </wps:spPr>
                      <wps:txbx>
                        <w:txbxContent>
                          <w:p w14:paraId="62CDC721" w14:textId="77777777" w:rsidR="00830827" w:rsidRPr="00EF5BF4" w:rsidRDefault="00830827" w:rsidP="00854275">
                            <w:pPr>
                              <w:rPr>
                                <w:rFonts w:ascii="Times New Roman" w:hAnsi="Times New Roman" w:cs="Times New Roman"/>
                                <w:sz w:val="28"/>
                                <w:szCs w:val="28"/>
                              </w:rPr>
                            </w:pPr>
                            <w:r w:rsidRPr="00EF5BF4">
                              <w:rPr>
                                <w:rFonts w:ascii="Times New Roman" w:hAnsi="Times New Roman" w:cs="Times New Roman"/>
                                <w:b/>
                                <w:sz w:val="28"/>
                                <w:szCs w:val="28"/>
                              </w:rPr>
                              <w:t xml:space="preserve">Plagiarism: </w:t>
                            </w:r>
                          </w:p>
                          <w:p w14:paraId="0B5D2298" w14:textId="77777777" w:rsidR="00830827" w:rsidRPr="000C5B92" w:rsidRDefault="00830827" w:rsidP="00854275">
                            <w:pPr>
                              <w:rPr>
                                <w:rFonts w:ascii="Times New Roman" w:hAnsi="Times New Roman" w:cs="Times New Roman"/>
                              </w:rPr>
                            </w:pPr>
                            <w:r w:rsidRPr="000C5B92">
                              <w:rPr>
                                <w:rFonts w:ascii="Times New Roman" w:hAnsi="Times New Roman" w:cs="Times New Roman"/>
                              </w:rPr>
                              <w:t xml:space="preserve">As defined by University Rule 3335-31-02, plagiarism is "the representation of another's works or ideas as one's own; it includes the unacknowledged word for word use and/or paraphrasing of another person's work, and/or the inappropriate unacknowledged use of another person's ideas." Plagiarism is one of the most serious offenses that can be committed in an academic community; as such, it is the obligation of this department and its instructors to report all cases of suspected plagiarism to the Committee on Academic Misconduct. After the report is filed, a hearing takes place and if the student is found guilty, the possible punishment ranges from failing the class to suspension or expulsion from the university. Although the existence of the Internet makes it relatively easy to plagiarize, it also makes it even easier for instructors to find evidence of plagiarism. It is obvious to most teachers when a student turns in work that is not his or her own and plagiarism search engines make documenting the offense very simple. </w:t>
                            </w:r>
                          </w:p>
                          <w:p w14:paraId="0F04E063" w14:textId="77777777" w:rsidR="00830827" w:rsidRPr="000C5B92" w:rsidRDefault="00830827" w:rsidP="00854275">
                            <w:pPr>
                              <w:rPr>
                                <w:rFonts w:ascii="Times New Roman" w:hAnsi="Times New Roman" w:cs="Times New Roman"/>
                              </w:rPr>
                            </w:pPr>
                          </w:p>
                          <w:p w14:paraId="4920EE29" w14:textId="77777777" w:rsidR="00830827" w:rsidRPr="000C5B92" w:rsidRDefault="00830827">
                            <w:pPr>
                              <w:rPr>
                                <w:rFonts w:ascii="Times New Roman" w:hAnsi="Times New Roman" w:cs="Times New Roman"/>
                              </w:rPr>
                            </w:pPr>
                            <w:r w:rsidRPr="000C5B92">
                              <w:rPr>
                                <w:rFonts w:ascii="Times New Roman" w:hAnsi="Times New Roman" w:cs="Times New Roman"/>
                              </w:rPr>
                              <w:t>Cite your sources, ask questions before you turn in an assignment if you are uncertain about what constitutes plagiarism, and see me if you are having difficulty with an assignment. Do not plagiarize!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7" o:spid="_x0000_s1032" type="#_x0000_t202" style="position:absolute;margin-left:-8.95pt;margin-top:0;width:486pt;height:230.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" fillcolor="#e5dfec [663]" strokecolor="black [3213]">
                <v:textbox style="mso-fit-shape-to-text:t">
                  <w:txbxContent>
                    <w:p w14:paraId="62CDC721" w14:textId="77777777" w:rsidR="00830827" w:rsidRPr="00EF5BF4" w:rsidRDefault="00830827" w:rsidP="00854275">
                      <w:pPr>
                        <w:rPr>
                          <w:rFonts w:ascii="Times New Roman" w:hAnsi="Times New Roman" w:cs="Times New Roman"/>
                          <w:sz w:val="28"/>
                          <w:szCs w:val="28"/>
                        </w:rPr>
                      </w:pPr>
                      <w:r w:rsidRPr="00EF5BF4">
                        <w:rPr>
                          <w:rFonts w:ascii="Times New Roman" w:hAnsi="Times New Roman" w:cs="Times New Roman"/>
                          <w:b/>
                          <w:sz w:val="28"/>
                          <w:szCs w:val="28"/>
                        </w:rPr>
                        <w:t xml:space="preserve">Plagiarism: </w:t>
                      </w:r>
                    </w:p>
                    <w:p w14:paraId="0B5D2298" w14:textId="77777777" w:rsidR="00830827" w:rsidRPr="000C5B92" w:rsidRDefault="00830827" w:rsidP="00854275">
                      <w:pPr>
                        <w:rPr>
                          <w:rFonts w:ascii="Times New Roman" w:hAnsi="Times New Roman" w:cs="Times New Roman"/>
                        </w:rPr>
                      </w:pPr>
                      <w:r w:rsidRPr="000C5B92">
                        <w:rPr>
                          <w:rFonts w:ascii="Times New Roman" w:hAnsi="Times New Roman" w:cs="Times New Roman"/>
                        </w:rPr>
                        <w:t xml:space="preserve">As defined by University Rule 3335-31-02, plagiarism is "the representation of another's works or ideas as one's own; it includes the unacknowledged word for word use and/or paraphrasing of another person's work, and/or the inappropriate unacknowledged use of another person's ideas." Plagiarism is one of the most serious offenses that can be committed in an academic community; as such, it is the obligation of this department and its instructors to report all cases of suspected plagiarism to the Committee on Academic Misconduct. After the report is filed, a hearing takes place and if the student is found guilty, the possible punishment ranges from failing the class to suspension or expulsion from the university. Although the existence of the Internet makes it relatively easy to plagiarize, it also makes it even easier for instructors to find evidence of plagiarism. It is obvious to most teachers when a student turns in work that is not his or her own and plagiarism search engines make documenting the offense very simple. </w:t>
                      </w:r>
                    </w:p>
                    <w:p w14:paraId="0F04E063" w14:textId="77777777" w:rsidR="00830827" w:rsidRPr="000C5B92" w:rsidRDefault="00830827" w:rsidP="00854275">
                      <w:pPr>
                        <w:rPr>
                          <w:rFonts w:ascii="Times New Roman" w:hAnsi="Times New Roman" w:cs="Times New Roman"/>
                        </w:rPr>
                      </w:pPr>
                    </w:p>
                    <w:p w14:paraId="4920EE29" w14:textId="77777777" w:rsidR="00830827" w:rsidRPr="000C5B92" w:rsidRDefault="00830827">
                      <w:pPr>
                        <w:rPr>
                          <w:rFonts w:ascii="Times New Roman" w:hAnsi="Times New Roman" w:cs="Times New Roman"/>
                        </w:rPr>
                      </w:pPr>
                      <w:r w:rsidRPr="000C5B92">
                        <w:rPr>
                          <w:rFonts w:ascii="Times New Roman" w:hAnsi="Times New Roman" w:cs="Times New Roman"/>
                        </w:rPr>
                        <w:t>Cite your sources, ask questions before you turn in an assignment if you are uncertain about what constitutes plagiarism, and see me if you are having difficulty with an assignment. Do not plagiarize!</w:t>
                      </w:r>
                    </w:p>
                  </w:txbxContent>
                </v:textbox>
                <w10:wrap type="square"/>
              </v:shape>
            </w:pict>
          </mc:Fallback>
        </mc:AlternateContent>
      </w:r>
    </w:p>
    <w:p w14:paraId="13E41B09" w14:textId="134848B3" w:rsidR="00854275" w:rsidRDefault="00854275" w:rsidP="00AC5077">
      <w:pPr>
        <w:spacing w:line="276" w:lineRule="auto"/>
        <w:rPr>
          <w:rFonts w:ascii="Times New Roman" w:hAnsi="Times New Roman" w:cs="Times New Roman"/>
          <w:b/>
        </w:rPr>
      </w:pPr>
      <w:r>
        <w:rPr>
          <w:rFonts w:ascii="Times New Roman" w:hAnsi="Times New Roman" w:cs="Times New Roman"/>
          <w:b/>
        </w:rPr>
        <w:t>Resources:</w:t>
      </w:r>
    </w:p>
    <w:p w14:paraId="3D841336" w14:textId="4F41EB5A" w:rsidR="00854275" w:rsidRPr="00854275" w:rsidRDefault="00854275" w:rsidP="00854275">
      <w:pPr>
        <w:spacing w:line="276" w:lineRule="auto"/>
        <w:rPr>
          <w:rFonts w:ascii="Times New Roman" w:hAnsi="Times New Roman" w:cs="Times New Roman" w:hint="eastAsia"/>
        </w:rPr>
      </w:pPr>
      <w:r w:rsidRPr="00854275">
        <w:rPr>
          <w:rFonts w:ascii="Times New Roman" w:hAnsi="Times New Roman" w:cs="Times New Roman"/>
        </w:rPr>
        <w:t>The Writing Center offers free, ungraded assistance with assignments and writing concerns. Even strong writers can benefit from this service, and I encourage you to schedule an appointment with a trained tutor. For more information about available services</w:t>
      </w:r>
      <w:r>
        <w:rPr>
          <w:rFonts w:ascii="Times New Roman" w:hAnsi="Times New Roman" w:cs="Times New Roman" w:hint="eastAsia"/>
        </w:rPr>
        <w:t>, call 614-688-</w:t>
      </w:r>
      <w:r w:rsidRPr="00854275">
        <w:rPr>
          <w:rFonts w:ascii="Times New Roman" w:hAnsi="Times New Roman" w:cs="Times New Roman" w:hint="eastAsia"/>
        </w:rPr>
        <w:t>4291 or explore the website at http://cstw.osu.edu/writingCenter/about.cfm</w:t>
      </w:r>
    </w:p>
    <w:p w14:paraId="2EEEB3E3" w14:textId="77777777" w:rsidR="00854275" w:rsidRDefault="00854275" w:rsidP="00854275">
      <w:pPr>
        <w:spacing w:line="276" w:lineRule="auto"/>
        <w:rPr>
          <w:rFonts w:ascii="Times New Roman" w:hAnsi="Times New Roman" w:cs="Times New Roman"/>
        </w:rPr>
      </w:pPr>
    </w:p>
    <w:p w14:paraId="124F9D0A" w14:textId="0205EAD2" w:rsidR="00854275" w:rsidRPr="00854275" w:rsidRDefault="00854275" w:rsidP="00854275">
      <w:pPr>
        <w:spacing w:line="276" w:lineRule="auto"/>
        <w:rPr>
          <w:rFonts w:ascii="Times New Roman" w:hAnsi="Times New Roman" w:cs="Times New Roman"/>
        </w:rPr>
      </w:pPr>
      <w:r w:rsidRPr="00854275">
        <w:rPr>
          <w:rFonts w:ascii="Times New Roman" w:hAnsi="Times New Roman" w:cs="Times New Roman" w:hint="eastAsia"/>
        </w:rPr>
        <w:t>Please feel free to contact me at any time over the course of the quarter if you are struggling with papers, course work, etc. I am more than happy to assist you!</w:t>
      </w:r>
      <w:r>
        <w:rPr>
          <w:rFonts w:ascii="Times New Roman" w:hAnsi="Times New Roman" w:cs="Times New Roman" w:hint="eastAsia"/>
        </w:rPr>
        <w:t xml:space="preserve"> E-</w:t>
      </w:r>
      <w:r w:rsidRPr="00854275">
        <w:rPr>
          <w:rFonts w:ascii="Times New Roman" w:hAnsi="Times New Roman" w:cs="Times New Roman" w:hint="eastAsia"/>
        </w:rPr>
        <w:t>mail is the best way to contact me. Also, I encourage you take advantage of office hours.</w:t>
      </w:r>
      <w:r w:rsidRPr="00854275">
        <w:rPr>
          <w:rFonts w:ascii="Times New Roman" w:hAnsi="Times New Roman" w:cs="Times New Roman"/>
        </w:rPr>
        <w:t xml:space="preserve"> If you have concerns about the course or find yourself struggling with content or assignments, it is your responsibility to seek help from me as soon as possible.</w:t>
      </w:r>
    </w:p>
    <w:p w14:paraId="30EDDB99" w14:textId="77777777" w:rsidR="00854275" w:rsidRDefault="00854275" w:rsidP="00AC5077">
      <w:pPr>
        <w:spacing w:line="276" w:lineRule="auto"/>
        <w:rPr>
          <w:rFonts w:ascii="Times New Roman" w:hAnsi="Times New Roman" w:cs="Times New Roman"/>
        </w:rPr>
      </w:pPr>
    </w:p>
    <w:p w14:paraId="64CA22BF" w14:textId="00BCD9A7" w:rsidR="00EF5BF4" w:rsidRPr="000C5B92" w:rsidRDefault="000C5B92" w:rsidP="00AC5077">
      <w:pPr>
        <w:spacing w:line="276" w:lineRule="auto"/>
        <w:rPr>
          <w:rFonts w:ascii="Times New Roman" w:hAnsi="Times New Roman" w:cs="Times New Roman"/>
          <w:i/>
        </w:rPr>
      </w:pPr>
      <w:r w:rsidRPr="000C5B92">
        <w:rPr>
          <w:rFonts w:ascii="Times New Roman" w:hAnsi="Times New Roman" w:cs="Times New Roman"/>
          <w:i/>
        </w:rPr>
        <w:t>I reserve the right to make changes to the schedule at any time.</w:t>
      </w:r>
    </w:p>
    <w:p w14:paraId="300E4052" w14:textId="62FADB95" w:rsidR="00854275" w:rsidRDefault="000C5B92" w:rsidP="00AC5077">
      <w:pPr>
        <w:spacing w:line="276" w:lineRule="auto"/>
        <w:rPr>
          <w:rFonts w:ascii="Times New Roman" w:hAnsi="Times New Roman" w:cs="Times New Roman"/>
        </w:rPr>
      </w:pPr>
      <w:r>
        <w:rPr>
          <w:noProof/>
        </w:rPr>
        <mc:AlternateContent>
          <mc:Choice Requires="wps">
            <w:drawing>
              <wp:anchor distT="0" distB="0" distL="114300" distR="114300" simplePos="0" relativeHeight="251671552" behindDoc="0" locked="0" layoutInCell="1" allowOverlap="1" wp14:anchorId="4CC6BBD8" wp14:editId="7C6D1B4A">
                <wp:simplePos x="0" y="0"/>
                <wp:positionH relativeFrom="column">
                  <wp:posOffset>-114300</wp:posOffset>
                </wp:positionH>
                <wp:positionV relativeFrom="paragraph">
                  <wp:posOffset>0</wp:posOffset>
                </wp:positionV>
                <wp:extent cx="6172200" cy="326390"/>
                <wp:effectExtent l="0" t="0" r="25400" b="29210"/>
                <wp:wrapSquare wrapText="bothSides"/>
                <wp:docPr id="8" name="Text Box 8"/>
                <wp:cNvGraphicFramePr/>
                <a:graphic xmlns:a="http://schemas.openxmlformats.org/drawingml/2006/main">
                  <a:graphicData uri="http://schemas.microsoft.com/office/word/2010/wordprocessingShape">
                    <wps:wsp>
                      <wps:cNvSpPr txBox="1"/>
                      <wps:spPr>
                        <a:xfrm>
                          <a:off x="0" y="0"/>
                          <a:ext cx="6172200" cy="326390"/>
                        </a:xfrm>
                        <a:prstGeom prst="rect">
                          <a:avLst/>
                        </a:prstGeom>
                        <a:solidFill>
                          <a:srgbClr val="E6E0EC"/>
                        </a:solidFill>
                        <a:ln>
                          <a:solidFill>
                            <a:srgbClr val="000000"/>
                          </a:solidFill>
                        </a:ln>
                        <a:effectLst/>
                        <a:extLst>
                          <a:ext uri="{C572A759-6A51-4108-AA02-DFA0A04FC94B}">
                            <ma14:wrappingTextBoxFlag xmlns:ma14="http://schemas.microsoft.com/office/mac/drawingml/2011/main"/>
                          </a:ext>
                        </a:extLst>
                      </wps:spPr>
                      <wps:txbx>
                        <w:txbxContent>
                          <w:p w14:paraId="6C537B46" w14:textId="77777777" w:rsidR="00830827" w:rsidRPr="00F24C24" w:rsidRDefault="00830827" w:rsidP="000C5B92">
                            <w:pPr>
                              <w:spacing w:line="276" w:lineRule="auto"/>
                              <w:rPr>
                                <w:rFonts w:ascii="Times New Roman" w:hAnsi="Times New Roman" w:cs="Times New Roman"/>
                                <w:b/>
                                <w:sz w:val="28"/>
                                <w:szCs w:val="28"/>
                              </w:rPr>
                            </w:pPr>
                            <w:r>
                              <w:rPr>
                                <w:rFonts w:ascii="Times New Roman" w:hAnsi="Times New Roman" w:cs="Times New Roman"/>
                                <w:b/>
                                <w:sz w:val="28"/>
                                <w:szCs w:val="28"/>
                              </w:rPr>
                              <w:t>Course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8" o:spid="_x0000_s1033" type="#_x0000_t202" style="position:absolute;margin-left:-8.95pt;margin-top:0;width:486pt;height:25.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" fillcolor="#e6e0ec">
                <v:textbox style="mso-fit-shape-to-text:t">
                  <w:txbxContent>
                    <w:p w14:paraId="6C537B46" w14:textId="77777777" w:rsidR="00830827" w:rsidRPr="00F24C24" w:rsidRDefault="00830827" w:rsidP="000C5B92">
                      <w:pPr>
                        <w:spacing w:line="276" w:lineRule="auto"/>
                        <w:rPr>
                          <w:rFonts w:ascii="Times New Roman" w:hAnsi="Times New Roman" w:cs="Times New Roman"/>
                          <w:b/>
                          <w:sz w:val="28"/>
                          <w:szCs w:val="28"/>
                        </w:rPr>
                      </w:pPr>
                      <w:r>
                        <w:rPr>
                          <w:rFonts w:ascii="Times New Roman" w:hAnsi="Times New Roman" w:cs="Times New Roman"/>
                          <w:b/>
                          <w:sz w:val="28"/>
                          <w:szCs w:val="28"/>
                        </w:rPr>
                        <w:t>Course Schedule</w:t>
                      </w:r>
                    </w:p>
                  </w:txbxContent>
                </v:textbox>
                <w10:wrap type="square"/>
              </v:shape>
            </w:pict>
          </mc:Fallback>
        </mc:AlternateContent>
      </w:r>
    </w:p>
    <w:p w14:paraId="2DC6450F" w14:textId="67F68134" w:rsidR="00854275" w:rsidRDefault="000C5B92" w:rsidP="00AC5077">
      <w:pPr>
        <w:spacing w:line="276" w:lineRule="auto"/>
        <w:rPr>
          <w:rFonts w:ascii="Times New Roman" w:hAnsi="Times New Roman" w:cs="Times New Roman"/>
        </w:rPr>
      </w:pPr>
      <w:r>
        <w:rPr>
          <w:rFonts w:ascii="Times New Roman" w:hAnsi="Times New Roman" w:cs="Times New Roman"/>
          <w:b/>
        </w:rPr>
        <w:t>INTRODUCTION TO THE CLASS</w:t>
      </w:r>
    </w:p>
    <w:p w14:paraId="76C7A82A" w14:textId="77777777" w:rsidR="000C5B92" w:rsidRDefault="000C5B92" w:rsidP="00AC5077">
      <w:pPr>
        <w:spacing w:line="276" w:lineRule="auto"/>
        <w:rPr>
          <w:rFonts w:ascii="Times New Roman" w:hAnsi="Times New Roman" w:cs="Times New Roman"/>
        </w:rPr>
      </w:pPr>
    </w:p>
    <w:p w14:paraId="0BF28EEB" w14:textId="09988AFB" w:rsidR="000C5B92" w:rsidRPr="00F87E65" w:rsidRDefault="000C5B92" w:rsidP="000C5B92">
      <w:pPr>
        <w:rPr>
          <w:rFonts w:ascii="Times New Roman" w:hAnsi="Times New Roman" w:cs="Times New Roman"/>
          <w:b/>
        </w:rPr>
      </w:pPr>
      <w:r>
        <w:rPr>
          <w:rFonts w:ascii="Times New Roman" w:hAnsi="Times New Roman" w:cs="Times New Roman"/>
          <w:b/>
        </w:rPr>
        <w:t>January 8</w:t>
      </w:r>
      <w:r w:rsidRPr="00F87E65">
        <w:rPr>
          <w:rFonts w:ascii="Times New Roman" w:hAnsi="Times New Roman" w:cs="Times New Roman"/>
          <w:b/>
        </w:rPr>
        <w:t>, 2014</w:t>
      </w:r>
      <w:r>
        <w:rPr>
          <w:rFonts w:ascii="Times New Roman" w:hAnsi="Times New Roman" w:cs="Times New Roman"/>
          <w:b/>
        </w:rPr>
        <w:t>: Syllabus and icebreaker</w:t>
      </w:r>
    </w:p>
    <w:p w14:paraId="3CD090CD" w14:textId="77777777" w:rsidR="000C5B92" w:rsidRPr="00F87E65" w:rsidRDefault="000C5B92" w:rsidP="000C5B92">
      <w:pPr>
        <w:rPr>
          <w:rFonts w:ascii="Times New Roman" w:hAnsi="Times New Roman" w:cs="Times New Roman"/>
        </w:rPr>
      </w:pPr>
    </w:p>
    <w:p w14:paraId="284FCADC" w14:textId="095B216E" w:rsidR="000C5B92" w:rsidRPr="00F87E65" w:rsidRDefault="000C5B92" w:rsidP="000C5B92">
      <w:pPr>
        <w:rPr>
          <w:rFonts w:ascii="Times New Roman" w:hAnsi="Times New Roman" w:cs="Times New Roman"/>
          <w:b/>
        </w:rPr>
      </w:pPr>
      <w:r>
        <w:rPr>
          <w:rFonts w:ascii="Times New Roman" w:hAnsi="Times New Roman" w:cs="Times New Roman"/>
          <w:b/>
        </w:rPr>
        <w:t>January 10</w:t>
      </w:r>
      <w:r w:rsidRPr="00F87E65">
        <w:rPr>
          <w:rFonts w:ascii="Times New Roman" w:hAnsi="Times New Roman" w:cs="Times New Roman"/>
          <w:b/>
        </w:rPr>
        <w:t>, 2014</w:t>
      </w:r>
      <w:r>
        <w:rPr>
          <w:rFonts w:ascii="Times New Roman" w:hAnsi="Times New Roman" w:cs="Times New Roman"/>
          <w:b/>
        </w:rPr>
        <w:t>: Introduction to the class and feminism</w:t>
      </w:r>
    </w:p>
    <w:p w14:paraId="482D17B2" w14:textId="77777777" w:rsidR="000C5B92" w:rsidRPr="00F87E65" w:rsidRDefault="000C5B92" w:rsidP="000C5B92">
      <w:pPr>
        <w:rPr>
          <w:rFonts w:ascii="Times New Roman" w:hAnsi="Times New Roman" w:cs="Times New Roman"/>
        </w:rPr>
      </w:pPr>
    </w:p>
    <w:p w14:paraId="04F2EF85" w14:textId="3C188731" w:rsidR="000C5B92" w:rsidRPr="00F87E65" w:rsidRDefault="000C5B92" w:rsidP="000C5B92">
      <w:pPr>
        <w:rPr>
          <w:rFonts w:ascii="Times New Roman" w:hAnsi="Times New Roman" w:cs="Times New Roman"/>
        </w:rPr>
      </w:pPr>
      <w:r>
        <w:rPr>
          <w:rFonts w:ascii="Times New Roman" w:hAnsi="Times New Roman" w:cs="Times New Roman"/>
          <w:b/>
        </w:rPr>
        <w:t>January 13</w:t>
      </w:r>
      <w:r w:rsidRPr="00F87E65">
        <w:rPr>
          <w:rFonts w:ascii="Times New Roman" w:hAnsi="Times New Roman" w:cs="Times New Roman"/>
          <w:b/>
        </w:rPr>
        <w:t>, 2014</w:t>
      </w:r>
      <w:r>
        <w:rPr>
          <w:rFonts w:ascii="Times New Roman" w:hAnsi="Times New Roman" w:cs="Times New Roman"/>
          <w:b/>
        </w:rPr>
        <w:t>: Discuss reading</w:t>
      </w:r>
    </w:p>
    <w:p w14:paraId="012A010B" w14:textId="7221AE9B" w:rsidR="000C5B92" w:rsidRDefault="000C5B92" w:rsidP="000C5B92">
      <w:pPr>
        <w:rPr>
          <w:rFonts w:ascii="Times New Roman" w:hAnsi="Times New Roman" w:cs="Times New Roman"/>
        </w:rPr>
      </w:pPr>
      <w:r>
        <w:rPr>
          <w:rFonts w:ascii="Times New Roman" w:hAnsi="Times New Roman" w:cs="Times New Roman"/>
        </w:rPr>
        <w:t>Read: Kellner, “Cultural Studies, Multiculturalism, and Media Culture”</w:t>
      </w:r>
    </w:p>
    <w:p w14:paraId="4376A204" w14:textId="77777777" w:rsidR="000C5B92" w:rsidRDefault="000C5B92" w:rsidP="000C5B92">
      <w:pPr>
        <w:rPr>
          <w:rFonts w:ascii="Times New Roman" w:hAnsi="Times New Roman" w:cs="Times New Roman"/>
        </w:rPr>
      </w:pPr>
      <w:r>
        <w:rPr>
          <w:rFonts w:ascii="Times New Roman" w:hAnsi="Times New Roman" w:cs="Times New Roman"/>
        </w:rPr>
        <w:t>Lull, “Hegemony”</w:t>
      </w:r>
    </w:p>
    <w:p w14:paraId="4E9A1C0D" w14:textId="05F78126" w:rsidR="000C5B92" w:rsidRDefault="000C5B92" w:rsidP="000C5B92">
      <w:pPr>
        <w:rPr>
          <w:rFonts w:ascii="Times New Roman" w:hAnsi="Times New Roman" w:cs="Times New Roman"/>
          <w:b/>
        </w:rPr>
      </w:pPr>
      <w:r>
        <w:rPr>
          <w:rFonts w:ascii="Times New Roman" w:hAnsi="Times New Roman" w:cs="Times New Roman"/>
          <w:b/>
        </w:rPr>
        <w:t>ADVERTISEMENTS</w:t>
      </w:r>
    </w:p>
    <w:p w14:paraId="09330946" w14:textId="77777777" w:rsidR="000C5B92" w:rsidRPr="000C5B92" w:rsidRDefault="000C5B92" w:rsidP="000C5B92">
      <w:pPr>
        <w:rPr>
          <w:rFonts w:ascii="Times New Roman" w:hAnsi="Times New Roman" w:cs="Times New Roman"/>
        </w:rPr>
      </w:pPr>
    </w:p>
    <w:p w14:paraId="5AF14630" w14:textId="11345876" w:rsidR="000C5B92" w:rsidRPr="00F87E65" w:rsidRDefault="000C5B92" w:rsidP="000C5B92">
      <w:pPr>
        <w:rPr>
          <w:rFonts w:ascii="Times New Roman" w:hAnsi="Times New Roman" w:cs="Times New Roman"/>
          <w:b/>
        </w:rPr>
      </w:pPr>
      <w:r>
        <w:rPr>
          <w:rFonts w:ascii="Times New Roman" w:hAnsi="Times New Roman" w:cs="Times New Roman"/>
          <w:b/>
        </w:rPr>
        <w:t>January 15</w:t>
      </w:r>
      <w:r w:rsidRPr="00F87E65">
        <w:rPr>
          <w:rFonts w:ascii="Times New Roman" w:hAnsi="Times New Roman" w:cs="Times New Roman"/>
          <w:b/>
        </w:rPr>
        <w:t>, 2014</w:t>
      </w:r>
      <w:r>
        <w:rPr>
          <w:rFonts w:ascii="Times New Roman" w:hAnsi="Times New Roman" w:cs="Times New Roman"/>
          <w:b/>
        </w:rPr>
        <w:t>: Lecture on Advertisements</w:t>
      </w:r>
    </w:p>
    <w:p w14:paraId="031054AB" w14:textId="77777777" w:rsidR="000C5B92" w:rsidRPr="00F87E65" w:rsidRDefault="000C5B92" w:rsidP="000C5B92">
      <w:pPr>
        <w:rPr>
          <w:rFonts w:ascii="Times New Roman" w:hAnsi="Times New Roman" w:cs="Times New Roman"/>
        </w:rPr>
      </w:pPr>
    </w:p>
    <w:p w14:paraId="248CD739" w14:textId="20326CED" w:rsidR="000C5B92" w:rsidRPr="008974A6" w:rsidRDefault="000C5B92" w:rsidP="000C5B92">
      <w:pPr>
        <w:rPr>
          <w:rFonts w:ascii="Times New Roman" w:hAnsi="Times New Roman" w:cs="Times New Roman"/>
          <w:b/>
        </w:rPr>
      </w:pPr>
      <w:r>
        <w:rPr>
          <w:rFonts w:ascii="Times New Roman" w:hAnsi="Times New Roman" w:cs="Times New Roman"/>
          <w:b/>
        </w:rPr>
        <w:t>January 17</w:t>
      </w:r>
      <w:r w:rsidRPr="00F87E65">
        <w:rPr>
          <w:rFonts w:ascii="Times New Roman" w:hAnsi="Times New Roman" w:cs="Times New Roman"/>
          <w:b/>
        </w:rPr>
        <w:t>, 2014</w:t>
      </w:r>
      <w:r>
        <w:rPr>
          <w:rFonts w:ascii="Times New Roman" w:hAnsi="Times New Roman" w:cs="Times New Roman"/>
          <w:b/>
        </w:rPr>
        <w:t>: Discuss Readings</w:t>
      </w:r>
    </w:p>
    <w:p w14:paraId="676CE0DF" w14:textId="4975C56A" w:rsidR="000C5B92" w:rsidRDefault="00830827" w:rsidP="000C5B92">
      <w:pPr>
        <w:rPr>
          <w:rFonts w:ascii="Times New Roman" w:hAnsi="Times New Roman" w:cs="Times New Roman"/>
        </w:rPr>
      </w:pPr>
      <w:r>
        <w:rPr>
          <w:rFonts w:ascii="Times New Roman" w:hAnsi="Times New Roman" w:cs="Times New Roman"/>
        </w:rPr>
        <w:t xml:space="preserve">Read: </w:t>
      </w:r>
      <w:r w:rsidR="000C5B92">
        <w:rPr>
          <w:rFonts w:ascii="Times New Roman" w:hAnsi="Times New Roman" w:cs="Times New Roman"/>
        </w:rPr>
        <w:t>Berger, “Ways of Seeing”</w:t>
      </w:r>
    </w:p>
    <w:p w14:paraId="56FBA932" w14:textId="77777777" w:rsidR="000C5B92" w:rsidRDefault="000C5B92" w:rsidP="000C5B92">
      <w:pPr>
        <w:rPr>
          <w:rFonts w:ascii="Times New Roman" w:hAnsi="Times New Roman" w:cs="Times New Roman"/>
        </w:rPr>
      </w:pPr>
      <w:r>
        <w:rPr>
          <w:rFonts w:ascii="Times New Roman" w:hAnsi="Times New Roman" w:cs="Times New Roman"/>
        </w:rPr>
        <w:t>Hooks, “Oppositional Gaze”</w:t>
      </w:r>
    </w:p>
    <w:p w14:paraId="0F96C95F" w14:textId="77777777" w:rsidR="000C5B92" w:rsidRDefault="000C5B92" w:rsidP="000C5B92">
      <w:pPr>
        <w:rPr>
          <w:rFonts w:ascii="Times New Roman" w:hAnsi="Times New Roman" w:cs="Times New Roman"/>
          <w:b/>
        </w:rPr>
      </w:pPr>
    </w:p>
    <w:p w14:paraId="26B7EBB3" w14:textId="77777777" w:rsidR="000C5B92" w:rsidRPr="00F87E65" w:rsidRDefault="000C5B92" w:rsidP="000C5B92">
      <w:pPr>
        <w:rPr>
          <w:rFonts w:ascii="Times New Roman" w:hAnsi="Times New Roman" w:cs="Times New Roman"/>
          <w:b/>
        </w:rPr>
      </w:pPr>
      <w:r>
        <w:rPr>
          <w:rFonts w:ascii="Times New Roman" w:hAnsi="Times New Roman" w:cs="Times New Roman"/>
          <w:b/>
        </w:rPr>
        <w:t>January 20</w:t>
      </w:r>
      <w:r w:rsidRPr="00F87E65">
        <w:rPr>
          <w:rFonts w:ascii="Times New Roman" w:hAnsi="Times New Roman" w:cs="Times New Roman"/>
          <w:b/>
        </w:rPr>
        <w:t>, 2014</w:t>
      </w:r>
    </w:p>
    <w:p w14:paraId="78D9EF9E" w14:textId="77777777" w:rsidR="000C5B92" w:rsidRPr="008974A6" w:rsidRDefault="000C5B92" w:rsidP="000C5B92">
      <w:pPr>
        <w:rPr>
          <w:rFonts w:ascii="Times New Roman" w:hAnsi="Times New Roman" w:cs="Times New Roman"/>
        </w:rPr>
      </w:pPr>
      <w:r w:rsidRPr="00F87E65">
        <w:rPr>
          <w:rFonts w:ascii="Times New Roman" w:hAnsi="Times New Roman" w:cs="Times New Roman"/>
        </w:rPr>
        <w:t>No class</w:t>
      </w:r>
    </w:p>
    <w:p w14:paraId="5BCA6613" w14:textId="77777777" w:rsidR="000C5B92" w:rsidRDefault="000C5B92" w:rsidP="000C5B92">
      <w:pPr>
        <w:rPr>
          <w:rFonts w:ascii="Times New Roman" w:hAnsi="Times New Roman" w:cs="Times New Roman"/>
          <w:b/>
        </w:rPr>
      </w:pPr>
    </w:p>
    <w:p w14:paraId="7EBAD378" w14:textId="0322438F" w:rsidR="000C5B92" w:rsidRDefault="000C5B92" w:rsidP="000C5B92">
      <w:pPr>
        <w:rPr>
          <w:rFonts w:ascii="Times New Roman" w:hAnsi="Times New Roman" w:cs="Times New Roman"/>
        </w:rPr>
      </w:pPr>
      <w:r>
        <w:rPr>
          <w:rFonts w:ascii="Times New Roman" w:hAnsi="Times New Roman" w:cs="Times New Roman"/>
          <w:b/>
        </w:rPr>
        <w:t>January 22</w:t>
      </w:r>
      <w:r w:rsidRPr="00F87E65">
        <w:rPr>
          <w:rFonts w:ascii="Times New Roman" w:hAnsi="Times New Roman" w:cs="Times New Roman"/>
          <w:b/>
        </w:rPr>
        <w:t>, 2014</w:t>
      </w:r>
      <w:r>
        <w:rPr>
          <w:rFonts w:ascii="Times New Roman" w:hAnsi="Times New Roman" w:cs="Times New Roman"/>
          <w:b/>
        </w:rPr>
        <w:t>: Discuss Readings</w:t>
      </w:r>
    </w:p>
    <w:p w14:paraId="3387C201" w14:textId="77777777" w:rsidR="000C5B92" w:rsidRDefault="000C5B92" w:rsidP="000C5B92">
      <w:pPr>
        <w:rPr>
          <w:rFonts w:ascii="Times New Roman" w:hAnsi="Times New Roman" w:cs="Times New Roman"/>
        </w:rPr>
      </w:pPr>
      <w:r>
        <w:rPr>
          <w:rFonts w:ascii="Times New Roman" w:hAnsi="Times New Roman" w:cs="Times New Roman"/>
        </w:rPr>
        <w:t>Read: Jhally, “Image-Based Culture”</w:t>
      </w:r>
    </w:p>
    <w:p w14:paraId="7A2A6E36" w14:textId="77777777" w:rsidR="000C5B92" w:rsidRDefault="000C5B92" w:rsidP="000C5B92">
      <w:pPr>
        <w:rPr>
          <w:rFonts w:ascii="Times New Roman" w:hAnsi="Times New Roman" w:cs="Times New Roman"/>
        </w:rPr>
      </w:pPr>
      <w:r>
        <w:rPr>
          <w:rFonts w:ascii="Times New Roman" w:hAnsi="Times New Roman" w:cs="Times New Roman"/>
        </w:rPr>
        <w:t>Schor, “The New Politics of Consumption: Why Americans Want So Much More Than They Need”</w:t>
      </w:r>
    </w:p>
    <w:p w14:paraId="48D30341" w14:textId="77777777" w:rsidR="000C5B92" w:rsidRDefault="000C5B92" w:rsidP="000C5B92">
      <w:pPr>
        <w:rPr>
          <w:rFonts w:ascii="Times New Roman" w:hAnsi="Times New Roman" w:cs="Times New Roman"/>
        </w:rPr>
      </w:pPr>
    </w:p>
    <w:p w14:paraId="6230B558" w14:textId="450EC78C" w:rsidR="000C5B92" w:rsidRPr="000C5B92" w:rsidRDefault="000C5B92" w:rsidP="000C5B92">
      <w:pPr>
        <w:rPr>
          <w:rFonts w:ascii="Times New Roman" w:hAnsi="Times New Roman" w:cs="Times New Roman"/>
          <w:b/>
          <w:i/>
        </w:rPr>
      </w:pPr>
      <w:r>
        <w:rPr>
          <w:rFonts w:ascii="Times New Roman" w:hAnsi="Times New Roman" w:cs="Times New Roman"/>
          <w:b/>
        </w:rPr>
        <w:t>January 24</w:t>
      </w:r>
      <w:r w:rsidRPr="00F87E65">
        <w:rPr>
          <w:rFonts w:ascii="Times New Roman" w:hAnsi="Times New Roman" w:cs="Times New Roman"/>
          <w:b/>
        </w:rPr>
        <w:t>, 2014</w:t>
      </w:r>
      <w:r>
        <w:rPr>
          <w:rFonts w:ascii="Times New Roman" w:hAnsi="Times New Roman" w:cs="Times New Roman"/>
          <w:b/>
        </w:rPr>
        <w:t xml:space="preserve">: Screen </w:t>
      </w:r>
      <w:r>
        <w:rPr>
          <w:rFonts w:ascii="Times New Roman" w:hAnsi="Times New Roman" w:cs="Times New Roman"/>
          <w:b/>
          <w:i/>
        </w:rPr>
        <w:t>Miss Representation</w:t>
      </w:r>
    </w:p>
    <w:p w14:paraId="32741686" w14:textId="0258B28D" w:rsidR="000C5B92" w:rsidRPr="00F87E65" w:rsidRDefault="000C5B92" w:rsidP="000C5B92">
      <w:pPr>
        <w:rPr>
          <w:rFonts w:ascii="Times New Roman" w:hAnsi="Times New Roman" w:cs="Times New Roman"/>
        </w:rPr>
      </w:pPr>
      <w:r>
        <w:rPr>
          <w:rFonts w:ascii="Times New Roman" w:hAnsi="Times New Roman" w:cs="Times New Roman"/>
        </w:rPr>
        <w:t>Cover Advertising Scrapbook assignment</w:t>
      </w:r>
    </w:p>
    <w:p w14:paraId="2A90D8E4" w14:textId="77777777" w:rsidR="000C5B92" w:rsidRDefault="000C5B92" w:rsidP="000C5B92">
      <w:pPr>
        <w:rPr>
          <w:rFonts w:ascii="Times New Roman" w:hAnsi="Times New Roman" w:cs="Times New Roman"/>
        </w:rPr>
      </w:pPr>
    </w:p>
    <w:p w14:paraId="32527FC1" w14:textId="40C1DC0C" w:rsidR="000C5B92" w:rsidRDefault="000C5B92" w:rsidP="000C5B92">
      <w:pPr>
        <w:rPr>
          <w:rFonts w:ascii="Times New Roman" w:hAnsi="Times New Roman" w:cs="Times New Roman"/>
          <w:b/>
          <w:i/>
        </w:rPr>
      </w:pPr>
      <w:r>
        <w:rPr>
          <w:rFonts w:ascii="Times New Roman" w:hAnsi="Times New Roman" w:cs="Times New Roman"/>
          <w:b/>
        </w:rPr>
        <w:t>January 27</w:t>
      </w:r>
      <w:r w:rsidRPr="00F87E65">
        <w:rPr>
          <w:rFonts w:ascii="Times New Roman" w:hAnsi="Times New Roman" w:cs="Times New Roman"/>
          <w:b/>
        </w:rPr>
        <w:t>, 2014</w:t>
      </w:r>
      <w:r>
        <w:rPr>
          <w:rFonts w:ascii="Times New Roman" w:hAnsi="Times New Roman" w:cs="Times New Roman"/>
          <w:b/>
        </w:rPr>
        <w:t xml:space="preserve">: Screen </w:t>
      </w:r>
      <w:r>
        <w:rPr>
          <w:rFonts w:ascii="Times New Roman" w:hAnsi="Times New Roman" w:cs="Times New Roman"/>
          <w:b/>
          <w:i/>
        </w:rPr>
        <w:t>Miss Representation</w:t>
      </w:r>
    </w:p>
    <w:p w14:paraId="02639117" w14:textId="77777777" w:rsidR="000C5B92" w:rsidRPr="000C5B92" w:rsidRDefault="000C5B92" w:rsidP="000C5B92">
      <w:pPr>
        <w:rPr>
          <w:rFonts w:ascii="Times New Roman" w:hAnsi="Times New Roman" w:cs="Times New Roman"/>
          <w:b/>
          <w:i/>
        </w:rPr>
      </w:pPr>
    </w:p>
    <w:p w14:paraId="54DE45DE" w14:textId="6158C2FF" w:rsidR="000C5B92" w:rsidRPr="000C5B92" w:rsidRDefault="000C5B92" w:rsidP="000C5B92">
      <w:pPr>
        <w:rPr>
          <w:rFonts w:ascii="Times New Roman" w:hAnsi="Times New Roman" w:cs="Times New Roman"/>
          <w:i/>
        </w:rPr>
      </w:pPr>
      <w:r w:rsidRPr="00F14883">
        <w:rPr>
          <w:rFonts w:ascii="Times New Roman" w:hAnsi="Times New Roman" w:cs="Times New Roman"/>
          <w:b/>
        </w:rPr>
        <w:t>January 29, 2014</w:t>
      </w:r>
      <w:r>
        <w:rPr>
          <w:rFonts w:ascii="Times New Roman" w:hAnsi="Times New Roman" w:cs="Times New Roman"/>
          <w:b/>
        </w:rPr>
        <w:t xml:space="preserve">: Discuss </w:t>
      </w:r>
      <w:r>
        <w:rPr>
          <w:rFonts w:ascii="Times New Roman" w:hAnsi="Times New Roman" w:cs="Times New Roman"/>
          <w:b/>
          <w:i/>
        </w:rPr>
        <w:t>Miss Representation</w:t>
      </w:r>
    </w:p>
    <w:p w14:paraId="6E2B3BC6" w14:textId="77777777" w:rsidR="000C5B92" w:rsidRDefault="000C5B92" w:rsidP="000C5B92">
      <w:pPr>
        <w:rPr>
          <w:rFonts w:ascii="Times New Roman" w:hAnsi="Times New Roman" w:cs="Times New Roman"/>
          <w:b/>
        </w:rPr>
      </w:pPr>
    </w:p>
    <w:p w14:paraId="0BA10AE0" w14:textId="54914853" w:rsidR="000C5B92" w:rsidRPr="000C5B92" w:rsidRDefault="000C5B92" w:rsidP="000C5B92">
      <w:pPr>
        <w:rPr>
          <w:rFonts w:ascii="Times New Roman" w:hAnsi="Times New Roman" w:cs="Times New Roman"/>
          <w:b/>
        </w:rPr>
      </w:pPr>
      <w:r w:rsidRPr="002B484A">
        <w:rPr>
          <w:rFonts w:ascii="Times New Roman" w:hAnsi="Times New Roman" w:cs="Times New Roman"/>
          <w:b/>
        </w:rPr>
        <w:t>January 31, 2014</w:t>
      </w:r>
      <w:r>
        <w:rPr>
          <w:rFonts w:ascii="Times New Roman" w:hAnsi="Times New Roman" w:cs="Times New Roman"/>
          <w:b/>
        </w:rPr>
        <w:t xml:space="preserve">: Discussion of </w:t>
      </w:r>
      <w:r>
        <w:rPr>
          <w:rFonts w:ascii="Times New Roman" w:hAnsi="Times New Roman" w:cs="Times New Roman"/>
          <w:b/>
          <w:i/>
        </w:rPr>
        <w:t xml:space="preserve">Killing Us Softly 4 </w:t>
      </w:r>
      <w:r>
        <w:rPr>
          <w:rFonts w:ascii="Times New Roman" w:hAnsi="Times New Roman" w:cs="Times New Roman"/>
          <w:b/>
        </w:rPr>
        <w:t>and article</w:t>
      </w:r>
    </w:p>
    <w:p w14:paraId="7E4834C9" w14:textId="361BD31D" w:rsidR="000C5B92" w:rsidRDefault="000C5B92" w:rsidP="000C5B92">
      <w:pPr>
        <w:rPr>
          <w:rFonts w:ascii="Times New Roman" w:hAnsi="Times New Roman" w:cs="Times New Roman"/>
        </w:rPr>
      </w:pPr>
      <w:r>
        <w:rPr>
          <w:rFonts w:ascii="Times New Roman" w:hAnsi="Times New Roman" w:cs="Times New Roman"/>
        </w:rPr>
        <w:t xml:space="preserve">Watch: Killing Us Softly 4  </w:t>
      </w:r>
      <w:hyperlink r:id="rId9" w:history="1">
        <w:r w:rsidRPr="00A16D7F">
          <w:rPr>
            <w:rStyle w:val="Hyperlink"/>
            <w:rFonts w:ascii="Times New Roman" w:hAnsi="Times New Roman" w:cs="Times New Roman"/>
          </w:rPr>
          <w:t>http://vimeo.com/73446465</w:t>
        </w:r>
      </w:hyperlink>
    </w:p>
    <w:p w14:paraId="331E0386" w14:textId="77777777" w:rsidR="000C5B92" w:rsidRDefault="000C5B92" w:rsidP="000C5B92">
      <w:pPr>
        <w:rPr>
          <w:rFonts w:ascii="Times New Roman" w:hAnsi="Times New Roman" w:cs="Times New Roman"/>
        </w:rPr>
      </w:pPr>
      <w:r>
        <w:rPr>
          <w:rFonts w:ascii="Times New Roman" w:hAnsi="Times New Roman" w:cs="Times New Roman"/>
        </w:rPr>
        <w:t>Read: Gill, “Advertising and Postfeminism”</w:t>
      </w:r>
    </w:p>
    <w:p w14:paraId="2179F2F0" w14:textId="77777777" w:rsidR="000C5B92" w:rsidRDefault="000C5B92" w:rsidP="000C5B92">
      <w:pPr>
        <w:rPr>
          <w:rFonts w:ascii="Times New Roman" w:hAnsi="Times New Roman" w:cs="Times New Roman"/>
        </w:rPr>
      </w:pPr>
    </w:p>
    <w:p w14:paraId="5E69B10F" w14:textId="647EC18C" w:rsidR="000C5B92" w:rsidRPr="008974A6" w:rsidRDefault="000C5B92" w:rsidP="000C5B92">
      <w:pPr>
        <w:rPr>
          <w:rFonts w:ascii="Times New Roman" w:hAnsi="Times New Roman" w:cs="Times New Roman"/>
          <w:b/>
        </w:rPr>
      </w:pPr>
      <w:r w:rsidRPr="002B484A">
        <w:rPr>
          <w:rFonts w:ascii="Times New Roman" w:hAnsi="Times New Roman" w:cs="Times New Roman"/>
          <w:b/>
        </w:rPr>
        <w:t>February 3, 2014</w:t>
      </w:r>
      <w:r>
        <w:rPr>
          <w:rFonts w:ascii="Times New Roman" w:hAnsi="Times New Roman" w:cs="Times New Roman"/>
          <w:b/>
        </w:rPr>
        <w:t>: Discussion of readings and Bro Code</w:t>
      </w:r>
    </w:p>
    <w:p w14:paraId="59B5EC56" w14:textId="46234149" w:rsidR="000C5B92" w:rsidRDefault="00830827" w:rsidP="000C5B92">
      <w:pPr>
        <w:rPr>
          <w:rFonts w:ascii="Times New Roman" w:hAnsi="Times New Roman" w:cs="Times New Roman"/>
        </w:rPr>
      </w:pPr>
      <w:r>
        <w:rPr>
          <w:rFonts w:ascii="Times New Roman" w:hAnsi="Times New Roman" w:cs="Times New Roman"/>
        </w:rPr>
        <w:t xml:space="preserve">Read: </w:t>
      </w:r>
      <w:r w:rsidR="000C5B92">
        <w:rPr>
          <w:rFonts w:ascii="Times New Roman" w:hAnsi="Times New Roman" w:cs="Times New Roman"/>
        </w:rPr>
        <w:t>Connell and Messerschmidt, “Hegemonic Masculinity”</w:t>
      </w:r>
    </w:p>
    <w:p w14:paraId="33387BEE" w14:textId="77777777" w:rsidR="000C5B92" w:rsidRDefault="000C5B92" w:rsidP="000C5B92">
      <w:pPr>
        <w:rPr>
          <w:rFonts w:ascii="Times New Roman" w:hAnsi="Times New Roman" w:cs="Times New Roman"/>
        </w:rPr>
      </w:pPr>
      <w:r>
        <w:rPr>
          <w:rFonts w:ascii="Times New Roman" w:hAnsi="Times New Roman" w:cs="Times New Roman"/>
        </w:rPr>
        <w:t>Katz, “Advertising and the Construction of Violent White Masculinity”</w:t>
      </w:r>
    </w:p>
    <w:p w14:paraId="18F72764" w14:textId="77777777" w:rsidR="000C5B92" w:rsidRDefault="000C5B92" w:rsidP="000C5B92">
      <w:pPr>
        <w:rPr>
          <w:rFonts w:ascii="Times New Roman" w:hAnsi="Times New Roman" w:cs="Times New Roman"/>
        </w:rPr>
      </w:pPr>
    </w:p>
    <w:p w14:paraId="5CAED735" w14:textId="77CEDA11" w:rsidR="000C5B92" w:rsidRPr="008974A6" w:rsidRDefault="000C5B92" w:rsidP="000C5B92">
      <w:pPr>
        <w:rPr>
          <w:rFonts w:ascii="Times New Roman" w:hAnsi="Times New Roman" w:cs="Times New Roman"/>
          <w:b/>
        </w:rPr>
      </w:pPr>
      <w:r w:rsidRPr="00266432">
        <w:rPr>
          <w:rFonts w:ascii="Times New Roman" w:hAnsi="Times New Roman" w:cs="Times New Roman"/>
          <w:b/>
        </w:rPr>
        <w:t>February 5, 2014</w:t>
      </w:r>
      <w:r>
        <w:rPr>
          <w:rFonts w:ascii="Times New Roman" w:hAnsi="Times New Roman" w:cs="Times New Roman"/>
          <w:b/>
        </w:rPr>
        <w:t>: Group activity in-class</w:t>
      </w:r>
    </w:p>
    <w:p w14:paraId="220367E5" w14:textId="77777777" w:rsidR="000C5B92" w:rsidRDefault="000C5B92" w:rsidP="000C5B92">
      <w:pPr>
        <w:rPr>
          <w:rFonts w:ascii="Times New Roman" w:hAnsi="Times New Roman" w:cs="Times New Roman"/>
        </w:rPr>
      </w:pPr>
    </w:p>
    <w:p w14:paraId="77B5712A" w14:textId="5590BEAD" w:rsidR="000C5B92" w:rsidRPr="008974A6" w:rsidRDefault="000C5B92" w:rsidP="000C5B92">
      <w:pPr>
        <w:rPr>
          <w:rFonts w:ascii="Times New Roman" w:hAnsi="Times New Roman" w:cs="Times New Roman"/>
          <w:b/>
        </w:rPr>
      </w:pPr>
      <w:r w:rsidRPr="00266432">
        <w:rPr>
          <w:rFonts w:ascii="Times New Roman" w:hAnsi="Times New Roman" w:cs="Times New Roman"/>
          <w:b/>
        </w:rPr>
        <w:t>February 7, 2014</w:t>
      </w:r>
      <w:r>
        <w:rPr>
          <w:rFonts w:ascii="Times New Roman" w:hAnsi="Times New Roman" w:cs="Times New Roman"/>
          <w:b/>
        </w:rPr>
        <w:t>: Finish in-class assignment</w:t>
      </w:r>
    </w:p>
    <w:p w14:paraId="0F5FED78" w14:textId="77777777" w:rsidR="000C5B92" w:rsidRDefault="000C5B92" w:rsidP="000C5B92">
      <w:pPr>
        <w:rPr>
          <w:rFonts w:ascii="Times New Roman" w:hAnsi="Times New Roman" w:cs="Times New Roman"/>
        </w:rPr>
      </w:pPr>
    </w:p>
    <w:p w14:paraId="6E25C4D8" w14:textId="0F5353CE" w:rsidR="000C5B92" w:rsidRPr="008974A6" w:rsidRDefault="000C5B92" w:rsidP="000C5B92">
      <w:pPr>
        <w:rPr>
          <w:rFonts w:ascii="Times New Roman" w:hAnsi="Times New Roman" w:cs="Times New Roman"/>
          <w:b/>
        </w:rPr>
      </w:pPr>
      <w:r w:rsidRPr="001A6224">
        <w:rPr>
          <w:rFonts w:ascii="Times New Roman" w:hAnsi="Times New Roman" w:cs="Times New Roman"/>
          <w:b/>
        </w:rPr>
        <w:t>February 10, 2014</w:t>
      </w:r>
      <w:r w:rsidR="00830827">
        <w:rPr>
          <w:rFonts w:ascii="Times New Roman" w:hAnsi="Times New Roman" w:cs="Times New Roman"/>
          <w:b/>
        </w:rPr>
        <w:t>: Discuss readings</w:t>
      </w:r>
    </w:p>
    <w:p w14:paraId="323F9B1B" w14:textId="77777777" w:rsidR="000C5B92" w:rsidRDefault="000C5B92" w:rsidP="000C5B92">
      <w:pPr>
        <w:rPr>
          <w:rFonts w:ascii="Times New Roman" w:hAnsi="Times New Roman" w:cs="Times New Roman"/>
        </w:rPr>
      </w:pPr>
      <w:r>
        <w:rPr>
          <w:rFonts w:ascii="Times New Roman" w:hAnsi="Times New Roman" w:cs="Times New Roman"/>
        </w:rPr>
        <w:t>Read: Garland-Thomson, “Integrating Disability, Transforming Feminist Theory”</w:t>
      </w:r>
    </w:p>
    <w:p w14:paraId="4D2E206B" w14:textId="77777777" w:rsidR="000C5B92" w:rsidRPr="00F87E65" w:rsidRDefault="000C5B92" w:rsidP="000C5B92">
      <w:pPr>
        <w:rPr>
          <w:rFonts w:ascii="Times New Roman" w:hAnsi="Times New Roman" w:cs="Times New Roman"/>
        </w:rPr>
      </w:pPr>
      <w:r>
        <w:rPr>
          <w:rFonts w:ascii="Times New Roman" w:hAnsi="Times New Roman" w:cs="Times New Roman"/>
        </w:rPr>
        <w:t>Haller and Ralph, “Current Perspectives on Advertising Images of Disability”</w:t>
      </w:r>
    </w:p>
    <w:p w14:paraId="7D9E78E4" w14:textId="77777777" w:rsidR="000C5B92" w:rsidRDefault="000C5B92" w:rsidP="000C5B92">
      <w:pPr>
        <w:rPr>
          <w:rFonts w:ascii="Times New Roman" w:hAnsi="Times New Roman" w:cs="Times New Roman"/>
        </w:rPr>
      </w:pPr>
    </w:p>
    <w:p w14:paraId="0AC2B33F" w14:textId="79F09B8A" w:rsidR="00830827" w:rsidRDefault="00830827" w:rsidP="000C5B92">
      <w:pPr>
        <w:rPr>
          <w:rFonts w:ascii="Times New Roman" w:hAnsi="Times New Roman" w:cs="Times New Roman"/>
          <w:b/>
        </w:rPr>
      </w:pPr>
      <w:r>
        <w:rPr>
          <w:rFonts w:ascii="Times New Roman" w:hAnsi="Times New Roman" w:cs="Times New Roman"/>
          <w:b/>
        </w:rPr>
        <w:t>MUSIC</w:t>
      </w:r>
    </w:p>
    <w:p w14:paraId="6A632E35" w14:textId="77777777" w:rsidR="00830827" w:rsidRPr="00830827" w:rsidRDefault="00830827" w:rsidP="000C5B92">
      <w:pPr>
        <w:rPr>
          <w:rFonts w:ascii="Times New Roman" w:hAnsi="Times New Roman" w:cs="Times New Roman"/>
        </w:rPr>
      </w:pPr>
    </w:p>
    <w:p w14:paraId="4390C2BB" w14:textId="7AF8A431" w:rsidR="000C5B92" w:rsidRPr="008974A6" w:rsidRDefault="000C5B92" w:rsidP="000C5B92">
      <w:pPr>
        <w:rPr>
          <w:rFonts w:ascii="Times New Roman" w:hAnsi="Times New Roman" w:cs="Times New Roman"/>
          <w:b/>
        </w:rPr>
      </w:pPr>
      <w:r w:rsidRPr="00C33B0D">
        <w:rPr>
          <w:rFonts w:ascii="Times New Roman" w:hAnsi="Times New Roman" w:cs="Times New Roman"/>
          <w:b/>
        </w:rPr>
        <w:t>February 12, 2014</w:t>
      </w:r>
      <w:r w:rsidR="00830827">
        <w:rPr>
          <w:rFonts w:ascii="Times New Roman" w:hAnsi="Times New Roman" w:cs="Times New Roman"/>
          <w:b/>
        </w:rPr>
        <w:t>: Lecture on section</w:t>
      </w:r>
    </w:p>
    <w:p w14:paraId="410C73D6" w14:textId="72ADBE96" w:rsidR="000C5B92" w:rsidRDefault="00830827" w:rsidP="000C5B92">
      <w:pPr>
        <w:rPr>
          <w:rFonts w:ascii="Times New Roman" w:hAnsi="Times New Roman" w:cs="Times New Roman"/>
        </w:rPr>
      </w:pPr>
      <w:r>
        <w:rPr>
          <w:rFonts w:ascii="Times New Roman" w:hAnsi="Times New Roman" w:cs="Times New Roman"/>
        </w:rPr>
        <w:t>Cover Music Video Analysis Short Paper</w:t>
      </w:r>
    </w:p>
    <w:p w14:paraId="15C4B2F5" w14:textId="0E756A25" w:rsidR="000C5B92" w:rsidRDefault="00830827" w:rsidP="000C5B92">
      <w:pPr>
        <w:rPr>
          <w:rFonts w:ascii="Times New Roman" w:hAnsi="Times New Roman" w:cs="Times New Roman"/>
        </w:rPr>
      </w:pPr>
      <w:r>
        <w:rPr>
          <w:rFonts w:ascii="Times New Roman" w:hAnsi="Times New Roman" w:cs="Times New Roman"/>
        </w:rPr>
        <w:t xml:space="preserve">** </w:t>
      </w:r>
      <w:r w:rsidR="000C5B92">
        <w:rPr>
          <w:rFonts w:ascii="Times New Roman" w:hAnsi="Times New Roman" w:cs="Times New Roman"/>
        </w:rPr>
        <w:t>Assignment due: Advertising Scrapbook</w:t>
      </w:r>
    </w:p>
    <w:p w14:paraId="36122F28" w14:textId="77777777" w:rsidR="000C5B92" w:rsidRDefault="000C5B92" w:rsidP="000C5B92">
      <w:pPr>
        <w:rPr>
          <w:rFonts w:ascii="Times New Roman" w:hAnsi="Times New Roman" w:cs="Times New Roman"/>
          <w:b/>
        </w:rPr>
      </w:pPr>
    </w:p>
    <w:p w14:paraId="72A7D650" w14:textId="0FC5645C" w:rsidR="000C5B92" w:rsidRPr="00830827" w:rsidRDefault="000C5B92" w:rsidP="000C5B92">
      <w:pPr>
        <w:rPr>
          <w:rFonts w:ascii="Times New Roman" w:hAnsi="Times New Roman" w:cs="Times New Roman"/>
          <w:b/>
          <w:i/>
        </w:rPr>
      </w:pPr>
      <w:r w:rsidRPr="00907AB6">
        <w:rPr>
          <w:rFonts w:ascii="Times New Roman" w:hAnsi="Times New Roman" w:cs="Times New Roman"/>
          <w:b/>
        </w:rPr>
        <w:t>February 14, 2014</w:t>
      </w:r>
      <w:r w:rsidR="00830827">
        <w:rPr>
          <w:rFonts w:ascii="Times New Roman" w:hAnsi="Times New Roman" w:cs="Times New Roman"/>
          <w:b/>
        </w:rPr>
        <w:t xml:space="preserve">: Screen </w:t>
      </w:r>
      <w:r w:rsidR="00830827">
        <w:rPr>
          <w:rFonts w:ascii="Times New Roman" w:hAnsi="Times New Roman" w:cs="Times New Roman"/>
          <w:b/>
          <w:i/>
        </w:rPr>
        <w:t>Dreamworlds 3</w:t>
      </w:r>
    </w:p>
    <w:p w14:paraId="7638B375" w14:textId="1BBDD0F4" w:rsidR="000C5B92" w:rsidRPr="00830827" w:rsidRDefault="000C5B92" w:rsidP="000C5B92">
      <w:pPr>
        <w:rPr>
          <w:rFonts w:ascii="Times New Roman" w:hAnsi="Times New Roman" w:cs="Times New Roman"/>
          <w:b/>
          <w:i/>
        </w:rPr>
      </w:pPr>
      <w:r w:rsidRPr="00507A40">
        <w:rPr>
          <w:rFonts w:ascii="Times New Roman" w:hAnsi="Times New Roman" w:cs="Times New Roman"/>
          <w:b/>
        </w:rPr>
        <w:t>February 17, 2014</w:t>
      </w:r>
      <w:r w:rsidR="00830827">
        <w:rPr>
          <w:rFonts w:ascii="Times New Roman" w:hAnsi="Times New Roman" w:cs="Times New Roman"/>
          <w:b/>
        </w:rPr>
        <w:t xml:space="preserve">: Screen </w:t>
      </w:r>
      <w:r w:rsidR="00830827">
        <w:rPr>
          <w:rFonts w:ascii="Times New Roman" w:hAnsi="Times New Roman" w:cs="Times New Roman"/>
          <w:b/>
          <w:i/>
        </w:rPr>
        <w:t>Dreamworlds 3</w:t>
      </w:r>
    </w:p>
    <w:p w14:paraId="5E100087" w14:textId="77777777" w:rsidR="000C5B92" w:rsidRDefault="000C5B92" w:rsidP="000C5B92">
      <w:pPr>
        <w:rPr>
          <w:rFonts w:ascii="Times New Roman" w:hAnsi="Times New Roman" w:cs="Times New Roman"/>
        </w:rPr>
      </w:pPr>
    </w:p>
    <w:p w14:paraId="26F129CA" w14:textId="674E0D11" w:rsidR="000C5B92" w:rsidRPr="00830827" w:rsidRDefault="000C5B92" w:rsidP="000C5B92">
      <w:pPr>
        <w:rPr>
          <w:rFonts w:ascii="Times New Roman" w:hAnsi="Times New Roman" w:cs="Times New Roman"/>
          <w:b/>
          <w:i/>
        </w:rPr>
      </w:pPr>
      <w:r w:rsidRPr="00507A40">
        <w:rPr>
          <w:rFonts w:ascii="Times New Roman" w:hAnsi="Times New Roman" w:cs="Times New Roman"/>
          <w:b/>
        </w:rPr>
        <w:t>February 19, 2014</w:t>
      </w:r>
      <w:r w:rsidR="00830827">
        <w:rPr>
          <w:rFonts w:ascii="Times New Roman" w:hAnsi="Times New Roman" w:cs="Times New Roman"/>
          <w:b/>
        </w:rPr>
        <w:t xml:space="preserve">: Discuss </w:t>
      </w:r>
      <w:r w:rsidR="00830827">
        <w:rPr>
          <w:rFonts w:ascii="Times New Roman" w:hAnsi="Times New Roman" w:cs="Times New Roman"/>
          <w:b/>
          <w:i/>
        </w:rPr>
        <w:t>Dreamworlds 3</w:t>
      </w:r>
    </w:p>
    <w:p w14:paraId="57A49C96" w14:textId="77777777" w:rsidR="000C5B92" w:rsidRDefault="000C5B92" w:rsidP="000C5B92">
      <w:pPr>
        <w:rPr>
          <w:rFonts w:ascii="Times New Roman" w:hAnsi="Times New Roman" w:cs="Times New Roman"/>
        </w:rPr>
      </w:pPr>
    </w:p>
    <w:p w14:paraId="61180127" w14:textId="2C05FBF3" w:rsidR="000C5B92" w:rsidRPr="008974A6" w:rsidRDefault="000C5B92" w:rsidP="000C5B92">
      <w:pPr>
        <w:rPr>
          <w:rFonts w:ascii="Times New Roman" w:hAnsi="Times New Roman" w:cs="Times New Roman"/>
          <w:b/>
        </w:rPr>
      </w:pPr>
      <w:r w:rsidRPr="00507A40">
        <w:rPr>
          <w:rFonts w:ascii="Times New Roman" w:hAnsi="Times New Roman" w:cs="Times New Roman"/>
          <w:b/>
        </w:rPr>
        <w:t>February 21, 2014</w:t>
      </w:r>
      <w:r w:rsidR="00830827">
        <w:rPr>
          <w:rFonts w:ascii="Times New Roman" w:hAnsi="Times New Roman" w:cs="Times New Roman"/>
          <w:b/>
        </w:rPr>
        <w:t>: Discuss readings</w:t>
      </w:r>
    </w:p>
    <w:p w14:paraId="623E177D" w14:textId="38583C16" w:rsidR="000C5B92" w:rsidRDefault="00830827" w:rsidP="000C5B92">
      <w:pPr>
        <w:rPr>
          <w:rFonts w:ascii="Times New Roman" w:hAnsi="Times New Roman" w:cs="Times New Roman"/>
        </w:rPr>
      </w:pPr>
      <w:r>
        <w:rPr>
          <w:rFonts w:ascii="Times New Roman" w:hAnsi="Times New Roman" w:cs="Times New Roman"/>
        </w:rPr>
        <w:t xml:space="preserve">Read: </w:t>
      </w:r>
      <w:r w:rsidR="000C5B92">
        <w:rPr>
          <w:rFonts w:ascii="Times New Roman" w:hAnsi="Times New Roman" w:cs="Times New Roman"/>
        </w:rPr>
        <w:t>Wallis, “Performing Gender: A Content Analysis of Gender Display in Music Videos”</w:t>
      </w:r>
    </w:p>
    <w:p w14:paraId="0318083B" w14:textId="77777777" w:rsidR="000C5B92" w:rsidRDefault="000C5B92" w:rsidP="000C5B92">
      <w:pPr>
        <w:rPr>
          <w:rFonts w:ascii="Times New Roman" w:hAnsi="Times New Roman" w:cs="Times New Roman"/>
        </w:rPr>
      </w:pPr>
      <w:hyperlink r:id="rId10" w:history="1">
        <w:r w:rsidRPr="00A16D7F">
          <w:rPr>
            <w:rStyle w:val="Hyperlink"/>
            <w:rFonts w:ascii="Times New Roman" w:hAnsi="Times New Roman" w:cs="Times New Roman"/>
          </w:rPr>
          <w:t>https://theconversation.com/lets-hit-the-target-when-we-take-aim-at-sexist-music-videos-20326</w:t>
        </w:r>
      </w:hyperlink>
    </w:p>
    <w:p w14:paraId="4C006F8A" w14:textId="77777777" w:rsidR="000C5B92" w:rsidRDefault="000C5B92" w:rsidP="000C5B92">
      <w:pPr>
        <w:rPr>
          <w:rFonts w:ascii="Times New Roman" w:hAnsi="Times New Roman" w:cs="Times New Roman"/>
        </w:rPr>
      </w:pPr>
    </w:p>
    <w:p w14:paraId="47C3CC23" w14:textId="7C9F5897" w:rsidR="000C5B92" w:rsidRPr="008974A6" w:rsidRDefault="000C5B92" w:rsidP="000C5B92">
      <w:pPr>
        <w:rPr>
          <w:rFonts w:ascii="Times New Roman" w:hAnsi="Times New Roman" w:cs="Times New Roman"/>
          <w:b/>
        </w:rPr>
      </w:pPr>
      <w:r w:rsidRPr="00507A40">
        <w:rPr>
          <w:rFonts w:ascii="Times New Roman" w:hAnsi="Times New Roman" w:cs="Times New Roman"/>
          <w:b/>
        </w:rPr>
        <w:t>February 24, 2014</w:t>
      </w:r>
      <w:r w:rsidR="00830827">
        <w:rPr>
          <w:rFonts w:ascii="Times New Roman" w:hAnsi="Times New Roman" w:cs="Times New Roman"/>
          <w:b/>
        </w:rPr>
        <w:t>: In-class Music Video Analysis</w:t>
      </w:r>
    </w:p>
    <w:p w14:paraId="3D08E153" w14:textId="0816855B" w:rsidR="000C5B92" w:rsidRDefault="000C5B92" w:rsidP="000C5B92">
      <w:pPr>
        <w:rPr>
          <w:rFonts w:ascii="Times New Roman" w:hAnsi="Times New Roman" w:cs="Times New Roman"/>
        </w:rPr>
      </w:pPr>
    </w:p>
    <w:p w14:paraId="0C11DE2D" w14:textId="1E288B91" w:rsidR="000C5B92" w:rsidRPr="008974A6" w:rsidRDefault="000C5B92" w:rsidP="000C5B92">
      <w:pPr>
        <w:rPr>
          <w:rFonts w:ascii="Times New Roman" w:hAnsi="Times New Roman" w:cs="Times New Roman"/>
          <w:b/>
        </w:rPr>
      </w:pPr>
      <w:r w:rsidRPr="00507A40">
        <w:rPr>
          <w:rFonts w:ascii="Times New Roman" w:hAnsi="Times New Roman" w:cs="Times New Roman"/>
          <w:b/>
        </w:rPr>
        <w:t>February 26, 2014</w:t>
      </w:r>
      <w:r w:rsidR="00830827">
        <w:rPr>
          <w:rFonts w:ascii="Times New Roman" w:hAnsi="Times New Roman" w:cs="Times New Roman"/>
          <w:b/>
        </w:rPr>
        <w:t>: Discuss film and readings</w:t>
      </w:r>
    </w:p>
    <w:p w14:paraId="447D3672" w14:textId="116D0369" w:rsidR="000C5B92" w:rsidRDefault="000C5B92" w:rsidP="000C5B92">
      <w:pPr>
        <w:rPr>
          <w:rFonts w:ascii="Times New Roman" w:hAnsi="Times New Roman" w:cs="Times New Roman"/>
        </w:rPr>
      </w:pPr>
      <w:r>
        <w:rPr>
          <w:rFonts w:ascii="Times New Roman" w:hAnsi="Times New Roman" w:cs="Times New Roman"/>
        </w:rPr>
        <w:t xml:space="preserve">Watch: </w:t>
      </w:r>
      <w:r w:rsidRPr="00830827">
        <w:rPr>
          <w:rFonts w:ascii="Times New Roman" w:hAnsi="Times New Roman" w:cs="Times New Roman"/>
          <w:i/>
        </w:rPr>
        <w:t>Beyond Beats and Rhymes</w:t>
      </w:r>
      <w:r w:rsidR="00830827">
        <w:rPr>
          <w:rFonts w:ascii="Times New Roman" w:hAnsi="Times New Roman" w:cs="Times New Roman"/>
        </w:rPr>
        <w:t xml:space="preserve"> </w:t>
      </w:r>
      <w:hyperlink r:id="rId11" w:history="1">
        <w:r w:rsidRPr="00A16D7F">
          <w:rPr>
            <w:rStyle w:val="Hyperlink"/>
            <w:rFonts w:ascii="Times New Roman" w:hAnsi="Times New Roman" w:cs="Times New Roman"/>
          </w:rPr>
          <w:t>http://www.disclose.tv/action/viewvideo/66186/HIPHOP_Beyond_Beats__amp__Rhymes/</w:t>
        </w:r>
      </w:hyperlink>
    </w:p>
    <w:p w14:paraId="129E8610" w14:textId="77777777" w:rsidR="000C5B92" w:rsidRDefault="000C5B92" w:rsidP="000C5B92">
      <w:pPr>
        <w:rPr>
          <w:rFonts w:ascii="Times New Roman" w:hAnsi="Times New Roman" w:cs="Times New Roman"/>
        </w:rPr>
      </w:pPr>
      <w:r>
        <w:rPr>
          <w:rFonts w:ascii="Times New Roman" w:hAnsi="Times New Roman" w:cs="Times New Roman"/>
        </w:rPr>
        <w:t>Read: Stephens &amp; Few, “The Effects of Images of African American Women in Hip Hop on Early Adolescents’ Attitudes Toward Physical Attractiveness and Interpersonal Relationships”</w:t>
      </w:r>
    </w:p>
    <w:p w14:paraId="6689D4B3" w14:textId="77777777" w:rsidR="000C5B92" w:rsidRDefault="000C5B92" w:rsidP="000C5B92">
      <w:pPr>
        <w:rPr>
          <w:rFonts w:ascii="Times New Roman" w:hAnsi="Times New Roman" w:cs="Times New Roman"/>
        </w:rPr>
      </w:pPr>
      <w:r>
        <w:rPr>
          <w:rFonts w:ascii="Times New Roman" w:hAnsi="Times New Roman" w:cs="Times New Roman"/>
        </w:rPr>
        <w:t>Hall, “The Whites of Their Eyes: Racist Ideologies and the Media”</w:t>
      </w:r>
    </w:p>
    <w:p w14:paraId="50B1BC68" w14:textId="77777777" w:rsidR="000C5B92" w:rsidRDefault="000C5B92" w:rsidP="000C5B92">
      <w:pPr>
        <w:rPr>
          <w:rFonts w:ascii="Times New Roman" w:hAnsi="Times New Roman" w:cs="Times New Roman"/>
        </w:rPr>
      </w:pPr>
    </w:p>
    <w:p w14:paraId="4D95B267" w14:textId="147F0AE7" w:rsidR="000C5B92" w:rsidRPr="008974A6" w:rsidRDefault="000C5B92" w:rsidP="000C5B92">
      <w:pPr>
        <w:rPr>
          <w:rFonts w:ascii="Times New Roman" w:hAnsi="Times New Roman" w:cs="Times New Roman"/>
          <w:b/>
        </w:rPr>
      </w:pPr>
      <w:r w:rsidRPr="003302DE">
        <w:rPr>
          <w:rFonts w:ascii="Times New Roman" w:hAnsi="Times New Roman" w:cs="Times New Roman"/>
          <w:b/>
        </w:rPr>
        <w:t>February 28, 2014</w:t>
      </w:r>
      <w:r w:rsidR="00830827">
        <w:rPr>
          <w:rFonts w:ascii="Times New Roman" w:hAnsi="Times New Roman" w:cs="Times New Roman"/>
          <w:b/>
        </w:rPr>
        <w:t>: Continue discussion of film and articles</w:t>
      </w:r>
    </w:p>
    <w:p w14:paraId="571094C4" w14:textId="77777777" w:rsidR="000C5B92" w:rsidRDefault="000C5B92" w:rsidP="000C5B92">
      <w:pPr>
        <w:rPr>
          <w:rFonts w:ascii="Times New Roman" w:hAnsi="Times New Roman" w:cs="Times New Roman"/>
        </w:rPr>
      </w:pPr>
    </w:p>
    <w:p w14:paraId="1F90EAC0" w14:textId="77777777" w:rsidR="00830827" w:rsidRDefault="00830827" w:rsidP="000C5B92">
      <w:pPr>
        <w:rPr>
          <w:rFonts w:ascii="Times New Roman" w:hAnsi="Times New Roman" w:cs="Times New Roman"/>
        </w:rPr>
      </w:pPr>
    </w:p>
    <w:p w14:paraId="68D1EF7F" w14:textId="4E6BB5DC" w:rsidR="00830827" w:rsidRDefault="00830827" w:rsidP="000C5B92">
      <w:pPr>
        <w:rPr>
          <w:rFonts w:ascii="Times New Roman" w:hAnsi="Times New Roman" w:cs="Times New Roman"/>
          <w:b/>
        </w:rPr>
      </w:pPr>
      <w:r>
        <w:rPr>
          <w:rFonts w:ascii="Times New Roman" w:hAnsi="Times New Roman" w:cs="Times New Roman"/>
          <w:b/>
        </w:rPr>
        <w:t>SPORTS</w:t>
      </w:r>
    </w:p>
    <w:p w14:paraId="58DDC216" w14:textId="77777777" w:rsidR="00830827" w:rsidRPr="00830827" w:rsidRDefault="00830827" w:rsidP="000C5B92">
      <w:pPr>
        <w:rPr>
          <w:rFonts w:ascii="Times New Roman" w:hAnsi="Times New Roman" w:cs="Times New Roman"/>
        </w:rPr>
      </w:pPr>
    </w:p>
    <w:p w14:paraId="4625BE02" w14:textId="5D9BEF81" w:rsidR="000C5B92" w:rsidRPr="008974A6" w:rsidRDefault="000C5B92" w:rsidP="000C5B92">
      <w:pPr>
        <w:rPr>
          <w:rFonts w:ascii="Times New Roman" w:hAnsi="Times New Roman" w:cs="Times New Roman"/>
          <w:b/>
        </w:rPr>
      </w:pPr>
      <w:r w:rsidRPr="00DE537F">
        <w:rPr>
          <w:rFonts w:ascii="Times New Roman" w:hAnsi="Times New Roman" w:cs="Times New Roman"/>
          <w:b/>
        </w:rPr>
        <w:t>March 3, 2014</w:t>
      </w:r>
      <w:r w:rsidR="00830827">
        <w:rPr>
          <w:rFonts w:ascii="Times New Roman" w:hAnsi="Times New Roman" w:cs="Times New Roman"/>
          <w:b/>
        </w:rPr>
        <w:t>: Discuss film</w:t>
      </w:r>
    </w:p>
    <w:p w14:paraId="490AC892" w14:textId="2F798670" w:rsidR="000C5B92" w:rsidRPr="00830827" w:rsidRDefault="000C5B92" w:rsidP="000C5B92">
      <w:pPr>
        <w:rPr>
          <w:rFonts w:ascii="Times New Roman" w:hAnsi="Times New Roman" w:cs="Times New Roman"/>
        </w:rPr>
      </w:pPr>
      <w:r>
        <w:rPr>
          <w:rFonts w:ascii="Times New Roman" w:hAnsi="Times New Roman" w:cs="Times New Roman"/>
        </w:rPr>
        <w:t xml:space="preserve">Watch: </w:t>
      </w:r>
      <w:r w:rsidRPr="00830827">
        <w:rPr>
          <w:rFonts w:ascii="Times New Roman" w:hAnsi="Times New Roman" w:cs="Times New Roman"/>
          <w:i/>
        </w:rPr>
        <w:t>Not Just a Game</w:t>
      </w:r>
      <w:r w:rsidR="00830827">
        <w:rPr>
          <w:rFonts w:ascii="Times New Roman" w:hAnsi="Times New Roman" w:cs="Times New Roman"/>
          <w:i/>
        </w:rPr>
        <w:t xml:space="preserve"> </w:t>
      </w:r>
      <w:r w:rsidR="00830827">
        <w:rPr>
          <w:rFonts w:ascii="Times New Roman" w:hAnsi="Times New Roman" w:cs="Times New Roman"/>
        </w:rPr>
        <w:t>on DRM</w:t>
      </w:r>
    </w:p>
    <w:p w14:paraId="3DBD571D" w14:textId="539F58D6" w:rsidR="000C5B92" w:rsidRDefault="00830827" w:rsidP="000C5B92">
      <w:pPr>
        <w:rPr>
          <w:rFonts w:ascii="Times New Roman" w:hAnsi="Times New Roman" w:cs="Times New Roman"/>
        </w:rPr>
      </w:pPr>
      <w:r>
        <w:rPr>
          <w:rFonts w:ascii="Times New Roman" w:hAnsi="Times New Roman" w:cs="Times New Roman"/>
        </w:rPr>
        <w:t xml:space="preserve">** </w:t>
      </w:r>
      <w:r w:rsidR="000C5B92">
        <w:rPr>
          <w:rFonts w:ascii="Times New Roman" w:hAnsi="Times New Roman" w:cs="Times New Roman"/>
        </w:rPr>
        <w:t>Assignment due: Music Video Analysis</w:t>
      </w:r>
      <w:r>
        <w:rPr>
          <w:rFonts w:ascii="Times New Roman" w:hAnsi="Times New Roman" w:cs="Times New Roman"/>
        </w:rPr>
        <w:t xml:space="preserve"> Short Paper</w:t>
      </w:r>
    </w:p>
    <w:p w14:paraId="23C3D7B7" w14:textId="77777777" w:rsidR="000C5B92" w:rsidRDefault="000C5B92" w:rsidP="000C5B92">
      <w:pPr>
        <w:rPr>
          <w:rFonts w:ascii="Times New Roman" w:hAnsi="Times New Roman" w:cs="Times New Roman"/>
        </w:rPr>
      </w:pPr>
    </w:p>
    <w:p w14:paraId="0EB67A76" w14:textId="2EAC3599" w:rsidR="000C5B92" w:rsidRPr="00830827" w:rsidRDefault="000C5B92" w:rsidP="000C5B92">
      <w:pPr>
        <w:rPr>
          <w:rFonts w:ascii="Times New Roman" w:hAnsi="Times New Roman" w:cs="Times New Roman"/>
          <w:b/>
        </w:rPr>
      </w:pPr>
      <w:r w:rsidRPr="00DE537F">
        <w:rPr>
          <w:rFonts w:ascii="Times New Roman" w:hAnsi="Times New Roman" w:cs="Times New Roman"/>
          <w:b/>
        </w:rPr>
        <w:t>March 5, 2014</w:t>
      </w:r>
      <w:r w:rsidR="00830827">
        <w:rPr>
          <w:rFonts w:ascii="Times New Roman" w:hAnsi="Times New Roman" w:cs="Times New Roman"/>
          <w:b/>
        </w:rPr>
        <w:t>: Discuss reading</w:t>
      </w:r>
    </w:p>
    <w:p w14:paraId="0984B2FF" w14:textId="77777777" w:rsidR="000C5B92" w:rsidRDefault="000C5B92" w:rsidP="000C5B92">
      <w:pPr>
        <w:rPr>
          <w:rFonts w:ascii="Times New Roman" w:hAnsi="Times New Roman" w:cs="Times New Roman"/>
        </w:rPr>
      </w:pPr>
      <w:r>
        <w:rPr>
          <w:rFonts w:ascii="Times New Roman" w:hAnsi="Times New Roman" w:cs="Times New Roman"/>
        </w:rPr>
        <w:t>Read: Cahn, “Mannishness, Lesbianism, and Homophobia in U.S. Women’s Sport”</w:t>
      </w:r>
    </w:p>
    <w:p w14:paraId="42D3A7F8" w14:textId="77777777" w:rsidR="000C5B92" w:rsidRDefault="000C5B92" w:rsidP="000C5B92">
      <w:pPr>
        <w:rPr>
          <w:rFonts w:ascii="Times New Roman" w:hAnsi="Times New Roman" w:cs="Times New Roman"/>
        </w:rPr>
      </w:pPr>
      <w:r>
        <w:rPr>
          <w:rFonts w:ascii="Times New Roman" w:hAnsi="Times New Roman" w:cs="Times New Roman"/>
        </w:rPr>
        <w:t>Lavelle, “A Critical Discourse Analysis of Black Masculinity in NBA Game Commentary”</w:t>
      </w:r>
    </w:p>
    <w:p w14:paraId="4CDFABEF" w14:textId="77777777" w:rsidR="000C5B92" w:rsidRDefault="000C5B92" w:rsidP="000C5B92">
      <w:pPr>
        <w:rPr>
          <w:rFonts w:ascii="Times New Roman" w:hAnsi="Times New Roman" w:cs="Times New Roman"/>
        </w:rPr>
      </w:pPr>
      <w:r>
        <w:rPr>
          <w:rFonts w:ascii="Times New Roman" w:hAnsi="Times New Roman" w:cs="Times New Roman"/>
        </w:rPr>
        <w:t>Freeman, “Jeremy Lin row reveals deep-seated racism against Asian Americans”</w:t>
      </w:r>
    </w:p>
    <w:p w14:paraId="3BD3DDAB" w14:textId="77777777" w:rsidR="000C5B92" w:rsidRDefault="000C5B92" w:rsidP="000C5B92">
      <w:pPr>
        <w:rPr>
          <w:rFonts w:ascii="Times New Roman" w:hAnsi="Times New Roman" w:cs="Times New Roman"/>
        </w:rPr>
      </w:pPr>
      <w:hyperlink r:id="rId12" w:history="1">
        <w:r w:rsidRPr="00A16D7F">
          <w:rPr>
            <w:rStyle w:val="Hyperlink"/>
            <w:rFonts w:ascii="Times New Roman" w:hAnsi="Times New Roman" w:cs="Times New Roman"/>
          </w:rPr>
          <w:t>http://www.theguardian.com/commentisfree/cifamerica/2012/feb/21/jeremy-lin-racism-asian-americans</w:t>
        </w:r>
      </w:hyperlink>
    </w:p>
    <w:p w14:paraId="49EBCDE6" w14:textId="77777777" w:rsidR="000C5B92" w:rsidRDefault="000C5B92" w:rsidP="000C5B92">
      <w:pPr>
        <w:rPr>
          <w:rFonts w:ascii="Times New Roman" w:hAnsi="Times New Roman" w:cs="Times New Roman"/>
        </w:rPr>
      </w:pPr>
    </w:p>
    <w:p w14:paraId="158A9C1F" w14:textId="77777777" w:rsidR="00830827" w:rsidRDefault="00830827" w:rsidP="000C5B92">
      <w:pPr>
        <w:rPr>
          <w:rFonts w:ascii="Times New Roman" w:hAnsi="Times New Roman" w:cs="Times New Roman"/>
        </w:rPr>
      </w:pPr>
    </w:p>
    <w:p w14:paraId="298EB56A" w14:textId="62D27CBF" w:rsidR="00830827" w:rsidRPr="00830827" w:rsidRDefault="00830827" w:rsidP="000C5B92">
      <w:pPr>
        <w:rPr>
          <w:rFonts w:ascii="Times New Roman" w:hAnsi="Times New Roman" w:cs="Times New Roman"/>
          <w:b/>
        </w:rPr>
      </w:pPr>
      <w:r>
        <w:rPr>
          <w:rFonts w:ascii="Times New Roman" w:hAnsi="Times New Roman" w:cs="Times New Roman"/>
          <w:b/>
        </w:rPr>
        <w:t>MEMES AND WHITENESS</w:t>
      </w:r>
    </w:p>
    <w:p w14:paraId="019418F9" w14:textId="77777777" w:rsidR="00830827" w:rsidRPr="00F87E65" w:rsidRDefault="00830827" w:rsidP="000C5B92">
      <w:pPr>
        <w:rPr>
          <w:rFonts w:ascii="Times New Roman" w:hAnsi="Times New Roman" w:cs="Times New Roman"/>
        </w:rPr>
      </w:pPr>
    </w:p>
    <w:p w14:paraId="7646D628" w14:textId="40089D8A" w:rsidR="000C5B92" w:rsidRPr="008974A6" w:rsidRDefault="000C5B92" w:rsidP="000C5B92">
      <w:pPr>
        <w:rPr>
          <w:rFonts w:ascii="Times New Roman" w:hAnsi="Times New Roman" w:cs="Times New Roman"/>
          <w:b/>
        </w:rPr>
      </w:pPr>
      <w:r w:rsidRPr="00F86EFA">
        <w:rPr>
          <w:rFonts w:ascii="Times New Roman" w:hAnsi="Times New Roman" w:cs="Times New Roman"/>
          <w:b/>
        </w:rPr>
        <w:t>March 7, 2014</w:t>
      </w:r>
      <w:r w:rsidR="00830827">
        <w:rPr>
          <w:rFonts w:ascii="Times New Roman" w:hAnsi="Times New Roman" w:cs="Times New Roman"/>
          <w:b/>
        </w:rPr>
        <w:t>: Discuss reading</w:t>
      </w:r>
    </w:p>
    <w:p w14:paraId="06BD2748" w14:textId="77777777" w:rsidR="000C5B92" w:rsidRDefault="000C5B92" w:rsidP="000C5B92">
      <w:pPr>
        <w:rPr>
          <w:rFonts w:ascii="Times New Roman" w:hAnsi="Times New Roman" w:cs="Times New Roman"/>
        </w:rPr>
      </w:pPr>
      <w:r>
        <w:rPr>
          <w:rFonts w:ascii="Times New Roman" w:hAnsi="Times New Roman" w:cs="Times New Roman"/>
        </w:rPr>
        <w:t>Read: Walton and Jaffe, “’Stuff White People Like’: Stance, class, Race, and Internet Commentary”</w:t>
      </w:r>
    </w:p>
    <w:p w14:paraId="2198ACFB" w14:textId="77777777" w:rsidR="000C5B92" w:rsidRDefault="000C5B92" w:rsidP="000C5B92">
      <w:pPr>
        <w:rPr>
          <w:rFonts w:ascii="Times New Roman" w:hAnsi="Times New Roman" w:cs="Times New Roman"/>
        </w:rPr>
      </w:pPr>
      <w:r>
        <w:rPr>
          <w:rFonts w:ascii="Times New Roman" w:hAnsi="Times New Roman" w:cs="Times New Roman"/>
        </w:rPr>
        <w:t>Wise, “Honky Wanna Cracker? Examining the Myth of ‘Reverse’ Racism”</w:t>
      </w:r>
    </w:p>
    <w:p w14:paraId="7930D905" w14:textId="77777777" w:rsidR="000C5B92" w:rsidRDefault="000C5B92" w:rsidP="000C5B92">
      <w:pPr>
        <w:rPr>
          <w:rFonts w:ascii="Times New Roman" w:hAnsi="Times New Roman" w:cs="Times New Roman"/>
        </w:rPr>
      </w:pPr>
      <w:hyperlink r:id="rId13" w:history="1">
        <w:r w:rsidRPr="00A16D7F">
          <w:rPr>
            <w:rStyle w:val="Hyperlink"/>
            <w:rFonts w:ascii="Times New Roman" w:hAnsi="Times New Roman" w:cs="Times New Roman"/>
          </w:rPr>
          <w:t>http://www.timwise.org/2002/06/honky-wanna-cracker-examining-the-myth-of-reverse-racism/</w:t>
        </w:r>
      </w:hyperlink>
    </w:p>
    <w:p w14:paraId="62028BBA" w14:textId="77777777" w:rsidR="000C5B92" w:rsidRDefault="000C5B92" w:rsidP="000C5B92">
      <w:pPr>
        <w:rPr>
          <w:rFonts w:ascii="Times New Roman" w:hAnsi="Times New Roman" w:cs="Times New Roman"/>
        </w:rPr>
      </w:pPr>
    </w:p>
    <w:p w14:paraId="16B7429A" w14:textId="70D1473A" w:rsidR="000C5B92" w:rsidRPr="00830827" w:rsidRDefault="00830827" w:rsidP="000C5B92">
      <w:pPr>
        <w:rPr>
          <w:rFonts w:ascii="Times New Roman" w:hAnsi="Times New Roman" w:cs="Times New Roman"/>
          <w:b/>
        </w:rPr>
      </w:pPr>
      <w:r>
        <w:rPr>
          <w:rFonts w:ascii="Times New Roman" w:hAnsi="Times New Roman" w:cs="Times New Roman"/>
          <w:b/>
        </w:rPr>
        <w:t>March 10, 2014 – March 14, 2014</w:t>
      </w:r>
    </w:p>
    <w:p w14:paraId="0F82D43B" w14:textId="77777777" w:rsidR="000C5B92" w:rsidRPr="00F87E65" w:rsidRDefault="000C5B92" w:rsidP="000C5B92">
      <w:pPr>
        <w:rPr>
          <w:rFonts w:ascii="Times New Roman" w:hAnsi="Times New Roman" w:cs="Times New Roman"/>
        </w:rPr>
      </w:pPr>
      <w:r w:rsidRPr="00F87E65">
        <w:rPr>
          <w:rFonts w:ascii="Times New Roman" w:hAnsi="Times New Roman" w:cs="Times New Roman"/>
        </w:rPr>
        <w:t>Spring Break</w:t>
      </w:r>
    </w:p>
    <w:p w14:paraId="29149D72" w14:textId="77777777" w:rsidR="000C5B92" w:rsidRPr="00F87E65" w:rsidRDefault="000C5B92" w:rsidP="000C5B92">
      <w:pPr>
        <w:rPr>
          <w:rFonts w:ascii="Times New Roman" w:hAnsi="Times New Roman" w:cs="Times New Roman"/>
        </w:rPr>
      </w:pPr>
    </w:p>
    <w:p w14:paraId="7C4EE639" w14:textId="77777777" w:rsidR="00830827" w:rsidRDefault="00830827" w:rsidP="000C5B92">
      <w:pPr>
        <w:rPr>
          <w:rFonts w:ascii="Times New Roman" w:hAnsi="Times New Roman" w:cs="Times New Roman"/>
          <w:b/>
        </w:rPr>
      </w:pPr>
    </w:p>
    <w:p w14:paraId="768BD508" w14:textId="44D36177" w:rsidR="000C5B92" w:rsidRPr="008974A6" w:rsidRDefault="000C5B92" w:rsidP="000C5B92">
      <w:pPr>
        <w:rPr>
          <w:rFonts w:ascii="Times New Roman" w:hAnsi="Times New Roman" w:cs="Times New Roman"/>
          <w:b/>
        </w:rPr>
      </w:pPr>
      <w:r w:rsidRPr="00F86EFA">
        <w:rPr>
          <w:rFonts w:ascii="Times New Roman" w:hAnsi="Times New Roman" w:cs="Times New Roman"/>
          <w:b/>
        </w:rPr>
        <w:t>March 17, 2014</w:t>
      </w:r>
      <w:r w:rsidR="00830827">
        <w:rPr>
          <w:rFonts w:ascii="Times New Roman" w:hAnsi="Times New Roman" w:cs="Times New Roman"/>
          <w:b/>
        </w:rPr>
        <w:t>: Lecture memes and discussion of reading</w:t>
      </w:r>
    </w:p>
    <w:p w14:paraId="5AEFA4DD" w14:textId="77777777" w:rsidR="000C5B92" w:rsidRDefault="000C5B92" w:rsidP="000C5B92">
      <w:pPr>
        <w:rPr>
          <w:rFonts w:ascii="Times New Roman" w:hAnsi="Times New Roman" w:cs="Times New Roman"/>
        </w:rPr>
      </w:pPr>
      <w:r>
        <w:rPr>
          <w:rFonts w:ascii="Times New Roman" w:hAnsi="Times New Roman" w:cs="Times New Roman"/>
        </w:rPr>
        <w:t>Harris, “Not Everyone’s Laughing at ‘Shit White Girls Say to Black Girls”</w:t>
      </w:r>
    </w:p>
    <w:p w14:paraId="3694A227" w14:textId="77777777" w:rsidR="000C5B92" w:rsidRDefault="000C5B92" w:rsidP="000C5B92">
      <w:pPr>
        <w:rPr>
          <w:rFonts w:ascii="Times New Roman" w:hAnsi="Times New Roman" w:cs="Times New Roman"/>
        </w:rPr>
      </w:pPr>
      <w:hyperlink r:id="rId14" w:history="1">
        <w:r w:rsidRPr="00A16D7F">
          <w:rPr>
            <w:rStyle w:val="Hyperlink"/>
            <w:rFonts w:ascii="Times New Roman" w:hAnsi="Times New Roman" w:cs="Times New Roman"/>
          </w:rPr>
          <w:t>http://www.clutchmagonline.com/2012/01/not-everyones-laughing-at-shit-white-girls-say-to-black-girls/</w:t>
        </w:r>
      </w:hyperlink>
    </w:p>
    <w:p w14:paraId="7F1D9346" w14:textId="77777777" w:rsidR="000C5B92" w:rsidRDefault="000C5B92" w:rsidP="000C5B92">
      <w:pPr>
        <w:rPr>
          <w:rFonts w:ascii="Times New Roman" w:hAnsi="Times New Roman" w:cs="Times New Roman"/>
        </w:rPr>
      </w:pPr>
    </w:p>
    <w:p w14:paraId="081B4F4C" w14:textId="77777777" w:rsidR="00A97A1C" w:rsidRDefault="00A97A1C" w:rsidP="000C5B92">
      <w:pPr>
        <w:rPr>
          <w:rFonts w:ascii="Times New Roman" w:hAnsi="Times New Roman" w:cs="Times New Roman"/>
        </w:rPr>
      </w:pPr>
    </w:p>
    <w:p w14:paraId="55BB7836" w14:textId="13FF887C" w:rsidR="00830827" w:rsidRPr="00830827" w:rsidRDefault="00830827" w:rsidP="000C5B92">
      <w:pPr>
        <w:rPr>
          <w:rFonts w:ascii="Times New Roman" w:hAnsi="Times New Roman" w:cs="Times New Roman"/>
          <w:b/>
        </w:rPr>
      </w:pPr>
      <w:r>
        <w:rPr>
          <w:rFonts w:ascii="Times New Roman" w:hAnsi="Times New Roman" w:cs="Times New Roman"/>
          <w:b/>
        </w:rPr>
        <w:t>FILM AND TELEVISION</w:t>
      </w:r>
    </w:p>
    <w:p w14:paraId="160EED8A" w14:textId="77777777" w:rsidR="00830827" w:rsidRPr="00F87E65" w:rsidRDefault="00830827" w:rsidP="000C5B92">
      <w:pPr>
        <w:rPr>
          <w:rFonts w:ascii="Times New Roman" w:hAnsi="Times New Roman" w:cs="Times New Roman"/>
        </w:rPr>
      </w:pPr>
    </w:p>
    <w:p w14:paraId="2CA7CDDB" w14:textId="137B0C6E" w:rsidR="000C5B92" w:rsidRPr="008974A6" w:rsidRDefault="000C5B92" w:rsidP="000C5B92">
      <w:pPr>
        <w:rPr>
          <w:rFonts w:ascii="Times New Roman" w:hAnsi="Times New Roman" w:cs="Times New Roman"/>
          <w:b/>
        </w:rPr>
      </w:pPr>
      <w:r w:rsidRPr="00F86EFA">
        <w:rPr>
          <w:rFonts w:ascii="Times New Roman" w:hAnsi="Times New Roman" w:cs="Times New Roman"/>
          <w:b/>
        </w:rPr>
        <w:t>March 19, 2014</w:t>
      </w:r>
      <w:r w:rsidR="00830827">
        <w:rPr>
          <w:rFonts w:ascii="Times New Roman" w:hAnsi="Times New Roman" w:cs="Times New Roman"/>
          <w:b/>
        </w:rPr>
        <w:t xml:space="preserve">: </w:t>
      </w:r>
      <w:r w:rsidR="00A97A1C">
        <w:rPr>
          <w:rFonts w:ascii="Times New Roman" w:hAnsi="Times New Roman" w:cs="Times New Roman"/>
          <w:b/>
        </w:rPr>
        <w:t>Lecture on film and television and d</w:t>
      </w:r>
      <w:r w:rsidR="00830827">
        <w:rPr>
          <w:rFonts w:ascii="Times New Roman" w:hAnsi="Times New Roman" w:cs="Times New Roman"/>
          <w:b/>
        </w:rPr>
        <w:t>iscuss reading</w:t>
      </w:r>
    </w:p>
    <w:p w14:paraId="6D406F03" w14:textId="77777777" w:rsidR="000C5B92" w:rsidRDefault="000C5B92" w:rsidP="000C5B92">
      <w:pPr>
        <w:rPr>
          <w:rFonts w:ascii="Times New Roman" w:hAnsi="Times New Roman" w:cs="Times New Roman"/>
        </w:rPr>
      </w:pPr>
      <w:r>
        <w:rPr>
          <w:rFonts w:ascii="Times New Roman" w:hAnsi="Times New Roman" w:cs="Times New Roman"/>
        </w:rPr>
        <w:t>Read: Smith, “It’s Just a Movie”</w:t>
      </w:r>
    </w:p>
    <w:p w14:paraId="5BEFB4FB" w14:textId="77777777" w:rsidR="000C5B92" w:rsidRDefault="000C5B92" w:rsidP="000C5B92">
      <w:pPr>
        <w:rPr>
          <w:rFonts w:ascii="Times New Roman" w:hAnsi="Times New Roman" w:cs="Times New Roman"/>
        </w:rPr>
      </w:pPr>
    </w:p>
    <w:p w14:paraId="15FEFACC" w14:textId="5FA32AF2" w:rsidR="000C5B92" w:rsidRPr="00A97A1C" w:rsidRDefault="000C5B92" w:rsidP="000C5B92">
      <w:pPr>
        <w:rPr>
          <w:rFonts w:ascii="Times New Roman" w:hAnsi="Times New Roman" w:cs="Times New Roman"/>
          <w:b/>
          <w:i/>
        </w:rPr>
      </w:pPr>
      <w:r w:rsidRPr="00C15D8F">
        <w:rPr>
          <w:rFonts w:ascii="Times New Roman" w:hAnsi="Times New Roman" w:cs="Times New Roman"/>
          <w:b/>
        </w:rPr>
        <w:t>March 21, 2014</w:t>
      </w:r>
      <w:r w:rsidR="00A97A1C">
        <w:rPr>
          <w:rFonts w:ascii="Times New Roman" w:hAnsi="Times New Roman" w:cs="Times New Roman"/>
          <w:b/>
        </w:rPr>
        <w:t xml:space="preserve">: Screen </w:t>
      </w:r>
      <w:r w:rsidR="00A97A1C">
        <w:rPr>
          <w:rFonts w:ascii="Times New Roman" w:hAnsi="Times New Roman" w:cs="Times New Roman"/>
          <w:b/>
          <w:i/>
        </w:rPr>
        <w:t>America the Beautiful 2</w:t>
      </w:r>
    </w:p>
    <w:p w14:paraId="239B08C4" w14:textId="77777777" w:rsidR="000C5B92" w:rsidRDefault="000C5B92" w:rsidP="000C5B92">
      <w:pPr>
        <w:rPr>
          <w:rFonts w:ascii="Times New Roman" w:hAnsi="Times New Roman" w:cs="Times New Roman"/>
        </w:rPr>
      </w:pPr>
    </w:p>
    <w:p w14:paraId="0DAC1D00" w14:textId="2CE298F4" w:rsidR="000C5B92" w:rsidRPr="00A97A1C" w:rsidRDefault="000C5B92" w:rsidP="000C5B92">
      <w:pPr>
        <w:rPr>
          <w:rFonts w:ascii="Times New Roman" w:hAnsi="Times New Roman" w:cs="Times New Roman"/>
          <w:b/>
          <w:i/>
        </w:rPr>
      </w:pPr>
      <w:r w:rsidRPr="00C15D8F">
        <w:rPr>
          <w:rFonts w:ascii="Times New Roman" w:hAnsi="Times New Roman" w:cs="Times New Roman"/>
          <w:b/>
        </w:rPr>
        <w:t>March 24, 2014</w:t>
      </w:r>
      <w:r w:rsidR="00A97A1C">
        <w:rPr>
          <w:rFonts w:ascii="Times New Roman" w:hAnsi="Times New Roman" w:cs="Times New Roman"/>
          <w:b/>
        </w:rPr>
        <w:t xml:space="preserve">: Screen </w:t>
      </w:r>
      <w:r w:rsidR="00A97A1C">
        <w:rPr>
          <w:rFonts w:ascii="Times New Roman" w:hAnsi="Times New Roman" w:cs="Times New Roman"/>
          <w:b/>
          <w:i/>
        </w:rPr>
        <w:t>America the Beautiful 2</w:t>
      </w:r>
    </w:p>
    <w:p w14:paraId="22528DDE" w14:textId="77777777" w:rsidR="000C5B92" w:rsidRPr="00F87E65" w:rsidRDefault="000C5B92" w:rsidP="000C5B92">
      <w:pPr>
        <w:rPr>
          <w:rFonts w:ascii="Times New Roman" w:hAnsi="Times New Roman" w:cs="Times New Roman"/>
        </w:rPr>
      </w:pPr>
    </w:p>
    <w:p w14:paraId="541947C0" w14:textId="0C129EBD" w:rsidR="000C5B92" w:rsidRPr="008974A6" w:rsidRDefault="000C5B92" w:rsidP="000C5B92">
      <w:pPr>
        <w:rPr>
          <w:rFonts w:ascii="Times New Roman" w:hAnsi="Times New Roman" w:cs="Times New Roman"/>
          <w:b/>
        </w:rPr>
      </w:pPr>
      <w:r w:rsidRPr="00C15D8F">
        <w:rPr>
          <w:rFonts w:ascii="Times New Roman" w:hAnsi="Times New Roman" w:cs="Times New Roman"/>
          <w:b/>
        </w:rPr>
        <w:t>March 26, 2014</w:t>
      </w:r>
      <w:r w:rsidR="00A97A1C">
        <w:rPr>
          <w:rFonts w:ascii="Times New Roman" w:hAnsi="Times New Roman" w:cs="Times New Roman"/>
          <w:b/>
        </w:rPr>
        <w:t xml:space="preserve">: Discuss </w:t>
      </w:r>
      <w:r w:rsidR="00A97A1C" w:rsidRPr="00A97A1C">
        <w:rPr>
          <w:rFonts w:ascii="Times New Roman" w:hAnsi="Times New Roman" w:cs="Times New Roman"/>
          <w:b/>
          <w:i/>
        </w:rPr>
        <w:t>America the Beautiful 2</w:t>
      </w:r>
      <w:r w:rsidR="00A97A1C">
        <w:rPr>
          <w:rFonts w:ascii="Times New Roman" w:hAnsi="Times New Roman" w:cs="Times New Roman"/>
          <w:b/>
        </w:rPr>
        <w:t xml:space="preserve"> and reading</w:t>
      </w:r>
    </w:p>
    <w:p w14:paraId="0A72CE77" w14:textId="77777777" w:rsidR="000C5B92" w:rsidRDefault="000C5B92" w:rsidP="000C5B92">
      <w:pPr>
        <w:rPr>
          <w:rFonts w:ascii="Times New Roman" w:hAnsi="Times New Roman" w:cs="Times New Roman"/>
        </w:rPr>
      </w:pPr>
      <w:r>
        <w:rPr>
          <w:rFonts w:ascii="Times New Roman" w:hAnsi="Times New Roman" w:cs="Times New Roman"/>
        </w:rPr>
        <w:t>Read: Schooler et al, “Who’s That Girl: Television’s Role in the Body Image Development of Young White and Black Women”</w:t>
      </w:r>
    </w:p>
    <w:p w14:paraId="71675B42" w14:textId="77777777" w:rsidR="000C5B92" w:rsidRDefault="000C5B92" w:rsidP="000C5B92">
      <w:pPr>
        <w:rPr>
          <w:rFonts w:ascii="Times New Roman" w:hAnsi="Times New Roman" w:cs="Times New Roman"/>
        </w:rPr>
      </w:pPr>
      <w:r>
        <w:rPr>
          <w:rFonts w:ascii="Times New Roman" w:hAnsi="Times New Roman" w:cs="Times New Roman"/>
        </w:rPr>
        <w:t>Kilbourne, “The More You Subtract, the More You Add: Cutting Girls Down to Size”</w:t>
      </w:r>
    </w:p>
    <w:p w14:paraId="2524DD60" w14:textId="77777777" w:rsidR="000C5B92" w:rsidRDefault="000C5B92" w:rsidP="000C5B92">
      <w:pPr>
        <w:rPr>
          <w:rFonts w:ascii="Times New Roman" w:hAnsi="Times New Roman" w:cs="Times New Roman"/>
        </w:rPr>
      </w:pPr>
    </w:p>
    <w:p w14:paraId="450CC07E" w14:textId="5F0BB057" w:rsidR="000C5B92" w:rsidRPr="00A97A1C" w:rsidRDefault="000C5B92" w:rsidP="000C5B92">
      <w:pPr>
        <w:rPr>
          <w:rFonts w:ascii="Times New Roman" w:hAnsi="Times New Roman" w:cs="Times New Roman"/>
          <w:b/>
        </w:rPr>
      </w:pPr>
      <w:r w:rsidRPr="00C15D8F">
        <w:rPr>
          <w:rFonts w:ascii="Times New Roman" w:hAnsi="Times New Roman" w:cs="Times New Roman"/>
          <w:b/>
        </w:rPr>
        <w:t>March 28, 2014</w:t>
      </w:r>
      <w:r w:rsidR="00A97A1C">
        <w:rPr>
          <w:rFonts w:ascii="Times New Roman" w:hAnsi="Times New Roman" w:cs="Times New Roman"/>
          <w:b/>
        </w:rPr>
        <w:t>: Continue discussion of film and reading</w:t>
      </w:r>
    </w:p>
    <w:p w14:paraId="154188E1" w14:textId="77777777" w:rsidR="000C5B92" w:rsidRDefault="000C5B92" w:rsidP="000C5B92">
      <w:pPr>
        <w:rPr>
          <w:rFonts w:ascii="Times New Roman" w:hAnsi="Times New Roman" w:cs="Times New Roman"/>
        </w:rPr>
      </w:pPr>
    </w:p>
    <w:p w14:paraId="0E2CD0D2" w14:textId="5D4BC2F6" w:rsidR="000C5B92" w:rsidRPr="00A97A1C" w:rsidRDefault="000C5B92" w:rsidP="000C5B92">
      <w:pPr>
        <w:rPr>
          <w:rFonts w:ascii="Times New Roman" w:hAnsi="Times New Roman" w:cs="Times New Roman"/>
          <w:b/>
          <w:i/>
        </w:rPr>
      </w:pPr>
      <w:r w:rsidRPr="00B52746">
        <w:rPr>
          <w:rFonts w:ascii="Times New Roman" w:hAnsi="Times New Roman" w:cs="Times New Roman"/>
          <w:b/>
        </w:rPr>
        <w:t>March 31, 2014</w:t>
      </w:r>
      <w:r w:rsidR="00A97A1C">
        <w:rPr>
          <w:rFonts w:ascii="Times New Roman" w:hAnsi="Times New Roman" w:cs="Times New Roman"/>
          <w:b/>
        </w:rPr>
        <w:t xml:space="preserve">: Screen </w:t>
      </w:r>
      <w:r w:rsidR="00A97A1C">
        <w:rPr>
          <w:rFonts w:ascii="Times New Roman" w:hAnsi="Times New Roman" w:cs="Times New Roman"/>
          <w:b/>
          <w:i/>
        </w:rPr>
        <w:t>What Not to Wear</w:t>
      </w:r>
    </w:p>
    <w:p w14:paraId="62DB4D2F" w14:textId="77777777" w:rsidR="000C5B92" w:rsidRDefault="000C5B92" w:rsidP="000C5B92">
      <w:pPr>
        <w:rPr>
          <w:rFonts w:ascii="Times New Roman" w:hAnsi="Times New Roman" w:cs="Times New Roman"/>
        </w:rPr>
      </w:pPr>
    </w:p>
    <w:p w14:paraId="122CF3CC" w14:textId="6F542680" w:rsidR="000C5B92" w:rsidRPr="00A97A1C" w:rsidRDefault="000C5B92" w:rsidP="000C5B92">
      <w:pPr>
        <w:rPr>
          <w:rFonts w:ascii="Times New Roman" w:hAnsi="Times New Roman" w:cs="Times New Roman"/>
          <w:b/>
        </w:rPr>
      </w:pPr>
      <w:r w:rsidRPr="00B52746">
        <w:rPr>
          <w:rFonts w:ascii="Times New Roman" w:hAnsi="Times New Roman" w:cs="Times New Roman"/>
          <w:b/>
        </w:rPr>
        <w:t>April 2, 2014</w:t>
      </w:r>
      <w:r w:rsidR="00A97A1C">
        <w:rPr>
          <w:rFonts w:ascii="Times New Roman" w:hAnsi="Times New Roman" w:cs="Times New Roman"/>
          <w:b/>
        </w:rPr>
        <w:t xml:space="preserve">: Discuss </w:t>
      </w:r>
      <w:r w:rsidR="00A97A1C">
        <w:rPr>
          <w:rFonts w:ascii="Times New Roman" w:hAnsi="Times New Roman" w:cs="Times New Roman"/>
          <w:b/>
          <w:i/>
        </w:rPr>
        <w:t xml:space="preserve">What Not to Wear </w:t>
      </w:r>
      <w:r w:rsidR="00A97A1C">
        <w:rPr>
          <w:rFonts w:ascii="Times New Roman" w:hAnsi="Times New Roman" w:cs="Times New Roman"/>
          <w:b/>
        </w:rPr>
        <w:t>and reading</w:t>
      </w:r>
    </w:p>
    <w:p w14:paraId="6155DC60" w14:textId="351E8A1D" w:rsidR="000C5B92" w:rsidRPr="00A97A1C" w:rsidRDefault="000C5B92" w:rsidP="000C5B92">
      <w:pPr>
        <w:rPr>
          <w:rFonts w:ascii="Times New Roman" w:hAnsi="Times New Roman" w:cs="Times New Roman"/>
        </w:rPr>
      </w:pPr>
      <w:r>
        <w:rPr>
          <w:rFonts w:ascii="Times New Roman" w:hAnsi="Times New Roman" w:cs="Times New Roman"/>
        </w:rPr>
        <w:t xml:space="preserve">Read: Gallagher and Pecot-Hebert, “You Need a Makeover!”: The Social Construction of Female Body Image in </w:t>
      </w:r>
      <w:r>
        <w:rPr>
          <w:rFonts w:ascii="Times New Roman" w:hAnsi="Times New Roman" w:cs="Times New Roman"/>
          <w:i/>
        </w:rPr>
        <w:t xml:space="preserve">A Makeover Story, What Not to Wear, </w:t>
      </w:r>
      <w:r>
        <w:rPr>
          <w:rFonts w:ascii="Times New Roman" w:hAnsi="Times New Roman" w:cs="Times New Roman"/>
        </w:rPr>
        <w:t xml:space="preserve">and </w:t>
      </w:r>
      <w:r>
        <w:rPr>
          <w:rFonts w:ascii="Times New Roman" w:hAnsi="Times New Roman" w:cs="Times New Roman"/>
          <w:i/>
        </w:rPr>
        <w:t>Extreme Makeover</w:t>
      </w:r>
      <w:r w:rsidR="00A97A1C">
        <w:rPr>
          <w:rFonts w:ascii="Times New Roman" w:hAnsi="Times New Roman" w:cs="Times New Roman"/>
        </w:rPr>
        <w:t>”</w:t>
      </w:r>
    </w:p>
    <w:p w14:paraId="35F4487C" w14:textId="77777777" w:rsidR="000C5B92" w:rsidRDefault="000C5B92" w:rsidP="000C5B92">
      <w:pPr>
        <w:rPr>
          <w:rFonts w:ascii="Times New Roman" w:hAnsi="Times New Roman" w:cs="Times New Roman"/>
        </w:rPr>
      </w:pPr>
      <w:r>
        <w:rPr>
          <w:rFonts w:ascii="Times New Roman" w:hAnsi="Times New Roman" w:cs="Times New Roman"/>
        </w:rPr>
        <w:t>Engstrom, “Unraveling the Knot: Political Economy and Cultural Hegemony in Wedding Media”</w:t>
      </w:r>
    </w:p>
    <w:p w14:paraId="778D8F51" w14:textId="77777777" w:rsidR="000C5B92" w:rsidRDefault="000C5B92" w:rsidP="000C5B92">
      <w:pPr>
        <w:rPr>
          <w:rFonts w:ascii="Times New Roman" w:hAnsi="Times New Roman" w:cs="Times New Roman"/>
        </w:rPr>
      </w:pPr>
    </w:p>
    <w:p w14:paraId="7DD2C16C" w14:textId="0272C5CF" w:rsidR="000C5B92" w:rsidRPr="00A97A1C" w:rsidRDefault="000C5B92" w:rsidP="000C5B92">
      <w:pPr>
        <w:rPr>
          <w:rFonts w:ascii="Times New Roman" w:hAnsi="Times New Roman" w:cs="Times New Roman"/>
          <w:b/>
        </w:rPr>
      </w:pPr>
      <w:r w:rsidRPr="007336AA">
        <w:rPr>
          <w:rFonts w:ascii="Times New Roman" w:hAnsi="Times New Roman" w:cs="Times New Roman"/>
          <w:b/>
        </w:rPr>
        <w:t>April 4, 2014</w:t>
      </w:r>
      <w:r w:rsidR="00A97A1C">
        <w:rPr>
          <w:rFonts w:ascii="Times New Roman" w:hAnsi="Times New Roman" w:cs="Times New Roman"/>
          <w:b/>
        </w:rPr>
        <w:t xml:space="preserve">: Screen </w:t>
      </w:r>
      <w:r w:rsidR="00A97A1C">
        <w:rPr>
          <w:rFonts w:ascii="Times New Roman" w:hAnsi="Times New Roman" w:cs="Times New Roman"/>
          <w:b/>
          <w:i/>
        </w:rPr>
        <w:t xml:space="preserve">Toddlers &amp; Tiaras </w:t>
      </w:r>
      <w:r w:rsidR="00A97A1C">
        <w:rPr>
          <w:rFonts w:ascii="Times New Roman" w:hAnsi="Times New Roman" w:cs="Times New Roman"/>
          <w:b/>
        </w:rPr>
        <w:t>and discuss reading</w:t>
      </w:r>
    </w:p>
    <w:p w14:paraId="195344A6" w14:textId="77777777" w:rsidR="000C5B92" w:rsidRPr="007336AA" w:rsidRDefault="000C5B92" w:rsidP="000C5B92">
      <w:pPr>
        <w:rPr>
          <w:rFonts w:ascii="Times New Roman" w:hAnsi="Times New Roman" w:cs="Times New Roman"/>
        </w:rPr>
      </w:pPr>
      <w:r>
        <w:rPr>
          <w:rFonts w:ascii="Times New Roman" w:hAnsi="Times New Roman" w:cs="Times New Roman"/>
        </w:rPr>
        <w:t xml:space="preserve">Read: Connolly, “Girlie-girls: </w:t>
      </w:r>
      <w:r>
        <w:rPr>
          <w:rFonts w:ascii="Times New Roman" w:hAnsi="Times New Roman" w:cs="Times New Roman"/>
          <w:i/>
        </w:rPr>
        <w:t xml:space="preserve">Toddlers &amp; Tiaras, </w:t>
      </w:r>
      <w:r>
        <w:rPr>
          <w:rFonts w:ascii="Times New Roman" w:hAnsi="Times New Roman" w:cs="Times New Roman"/>
        </w:rPr>
        <w:t>Makeover TV and the Promotion of Hegemonic Femininity”</w:t>
      </w:r>
    </w:p>
    <w:p w14:paraId="2A7D43E3" w14:textId="77777777" w:rsidR="000C5B92" w:rsidRDefault="000C5B92" w:rsidP="000C5B92">
      <w:pPr>
        <w:rPr>
          <w:rFonts w:ascii="Times New Roman" w:hAnsi="Times New Roman" w:cs="Times New Roman"/>
          <w:b/>
        </w:rPr>
      </w:pPr>
    </w:p>
    <w:p w14:paraId="690B97F6" w14:textId="38EEB248" w:rsidR="000C5B92" w:rsidRPr="00A97A1C" w:rsidRDefault="000C5B92" w:rsidP="00A97A1C">
      <w:pPr>
        <w:rPr>
          <w:rFonts w:ascii="Times New Roman" w:hAnsi="Times New Roman" w:cs="Times New Roman"/>
        </w:rPr>
      </w:pPr>
      <w:r w:rsidRPr="007336AA">
        <w:rPr>
          <w:rFonts w:ascii="Times New Roman" w:hAnsi="Times New Roman" w:cs="Times New Roman"/>
          <w:b/>
        </w:rPr>
        <w:t>April 7, 2014</w:t>
      </w:r>
      <w:r w:rsidR="00A97A1C">
        <w:rPr>
          <w:rFonts w:ascii="Times New Roman" w:hAnsi="Times New Roman" w:cs="Times New Roman"/>
          <w:b/>
        </w:rPr>
        <w:t xml:space="preserve">: Continue discussing </w:t>
      </w:r>
      <w:r w:rsidR="00A97A1C">
        <w:rPr>
          <w:rFonts w:ascii="Times New Roman" w:hAnsi="Times New Roman" w:cs="Times New Roman"/>
          <w:b/>
          <w:i/>
        </w:rPr>
        <w:t xml:space="preserve">Toddlers &amp; Tiaras </w:t>
      </w:r>
      <w:r w:rsidR="00A97A1C">
        <w:rPr>
          <w:rFonts w:ascii="Times New Roman" w:hAnsi="Times New Roman" w:cs="Times New Roman"/>
          <w:b/>
        </w:rPr>
        <w:t>and readings</w:t>
      </w:r>
    </w:p>
    <w:p w14:paraId="7CD1A1CA" w14:textId="77777777" w:rsidR="000C5B92" w:rsidRDefault="000C5B92" w:rsidP="000C5B92">
      <w:pPr>
        <w:rPr>
          <w:rFonts w:ascii="Times New Roman" w:hAnsi="Times New Roman" w:cs="Times New Roman"/>
        </w:rPr>
      </w:pPr>
    </w:p>
    <w:p w14:paraId="1138B207" w14:textId="2D81BBD2" w:rsidR="000C5B92" w:rsidRPr="008974A6" w:rsidRDefault="000C5B92" w:rsidP="000C5B92">
      <w:pPr>
        <w:rPr>
          <w:rFonts w:ascii="Times New Roman" w:hAnsi="Times New Roman" w:cs="Times New Roman"/>
          <w:b/>
        </w:rPr>
      </w:pPr>
      <w:r w:rsidRPr="00825655">
        <w:rPr>
          <w:rFonts w:ascii="Times New Roman" w:hAnsi="Times New Roman" w:cs="Times New Roman"/>
          <w:b/>
        </w:rPr>
        <w:t>April 9, 2014</w:t>
      </w:r>
      <w:r w:rsidR="00A97A1C">
        <w:rPr>
          <w:rFonts w:ascii="Times New Roman" w:hAnsi="Times New Roman" w:cs="Times New Roman"/>
          <w:b/>
        </w:rPr>
        <w:t>: Discuss readings</w:t>
      </w:r>
    </w:p>
    <w:p w14:paraId="719BCF7F" w14:textId="77777777" w:rsidR="000C5B92" w:rsidRDefault="000C5B92" w:rsidP="000C5B92">
      <w:pPr>
        <w:rPr>
          <w:rFonts w:ascii="Times New Roman" w:hAnsi="Times New Roman" w:cs="Times New Roman"/>
        </w:rPr>
      </w:pPr>
      <w:r>
        <w:rPr>
          <w:rFonts w:ascii="Times New Roman" w:hAnsi="Times New Roman" w:cs="Times New Roman"/>
        </w:rPr>
        <w:t>Read: Clarkson, “The Limitations of the Discourse of Norms: Gay Visibility and Degrees of Transgression”</w:t>
      </w:r>
    </w:p>
    <w:p w14:paraId="01743905" w14:textId="77777777" w:rsidR="000C5B92" w:rsidRPr="00F87E65" w:rsidRDefault="000C5B92" w:rsidP="000C5B92">
      <w:pPr>
        <w:rPr>
          <w:rFonts w:ascii="Times New Roman" w:hAnsi="Times New Roman" w:cs="Times New Roman"/>
        </w:rPr>
      </w:pPr>
      <w:r>
        <w:rPr>
          <w:rFonts w:ascii="Times New Roman" w:hAnsi="Times New Roman" w:cs="Times New Roman"/>
        </w:rPr>
        <w:t>Serano, “Skirt Chasers: Why the Media Dresses the Trans Revolution in Lipstick and Heels”</w:t>
      </w:r>
    </w:p>
    <w:p w14:paraId="62BC2E49" w14:textId="77777777" w:rsidR="000C5B92" w:rsidRDefault="000C5B92" w:rsidP="000C5B92">
      <w:pPr>
        <w:rPr>
          <w:rFonts w:ascii="Times New Roman" w:hAnsi="Times New Roman" w:cs="Times New Roman"/>
        </w:rPr>
      </w:pPr>
    </w:p>
    <w:p w14:paraId="68488C92" w14:textId="32C0F67C" w:rsidR="000C5B92" w:rsidRPr="00A97A1C" w:rsidRDefault="000C5B92" w:rsidP="000C5B92">
      <w:pPr>
        <w:rPr>
          <w:rFonts w:ascii="Times New Roman" w:hAnsi="Times New Roman" w:cs="Times New Roman"/>
          <w:b/>
          <w:i/>
        </w:rPr>
      </w:pPr>
      <w:r w:rsidRPr="001B42E8">
        <w:rPr>
          <w:rFonts w:ascii="Times New Roman" w:hAnsi="Times New Roman" w:cs="Times New Roman"/>
          <w:b/>
        </w:rPr>
        <w:t>April 11, 2014</w:t>
      </w:r>
      <w:r w:rsidR="00A97A1C">
        <w:rPr>
          <w:rFonts w:ascii="Times New Roman" w:hAnsi="Times New Roman" w:cs="Times New Roman"/>
          <w:b/>
        </w:rPr>
        <w:t xml:space="preserve">: Screen </w:t>
      </w:r>
      <w:r w:rsidR="00A97A1C">
        <w:rPr>
          <w:rFonts w:ascii="Times New Roman" w:hAnsi="Times New Roman" w:cs="Times New Roman"/>
          <w:b/>
          <w:i/>
        </w:rPr>
        <w:t>But I’m a Cheerleader</w:t>
      </w:r>
    </w:p>
    <w:p w14:paraId="215FF7B9" w14:textId="77777777" w:rsidR="000C5B92" w:rsidRDefault="000C5B92" w:rsidP="000C5B92">
      <w:pPr>
        <w:rPr>
          <w:rFonts w:ascii="Times New Roman" w:hAnsi="Times New Roman" w:cs="Times New Roman"/>
        </w:rPr>
      </w:pPr>
    </w:p>
    <w:p w14:paraId="79AF2DF9" w14:textId="46B59809" w:rsidR="000C5B92" w:rsidRPr="00A97A1C" w:rsidRDefault="000C5B92" w:rsidP="000C5B92">
      <w:pPr>
        <w:rPr>
          <w:rFonts w:ascii="Times New Roman" w:hAnsi="Times New Roman" w:cs="Times New Roman"/>
          <w:b/>
          <w:i/>
        </w:rPr>
      </w:pPr>
      <w:r w:rsidRPr="00196605">
        <w:rPr>
          <w:rFonts w:ascii="Times New Roman" w:hAnsi="Times New Roman" w:cs="Times New Roman"/>
          <w:b/>
        </w:rPr>
        <w:t>April 14, 2014</w:t>
      </w:r>
      <w:r w:rsidR="00A97A1C">
        <w:rPr>
          <w:rFonts w:ascii="Times New Roman" w:hAnsi="Times New Roman" w:cs="Times New Roman"/>
          <w:b/>
        </w:rPr>
        <w:t xml:space="preserve">: Screen </w:t>
      </w:r>
      <w:r w:rsidR="00A97A1C">
        <w:rPr>
          <w:rFonts w:ascii="Times New Roman" w:hAnsi="Times New Roman" w:cs="Times New Roman"/>
          <w:b/>
          <w:i/>
        </w:rPr>
        <w:t>But I’m a Cheerleader</w:t>
      </w:r>
    </w:p>
    <w:p w14:paraId="0BE6CACC" w14:textId="77777777" w:rsidR="000C5B92" w:rsidRDefault="000C5B92" w:rsidP="000C5B92">
      <w:pPr>
        <w:rPr>
          <w:rFonts w:ascii="Times New Roman" w:hAnsi="Times New Roman" w:cs="Times New Roman"/>
        </w:rPr>
      </w:pPr>
    </w:p>
    <w:p w14:paraId="086DF592" w14:textId="77777777" w:rsidR="00A97A1C" w:rsidRDefault="00A97A1C" w:rsidP="000C5B92">
      <w:pPr>
        <w:rPr>
          <w:rFonts w:ascii="Times New Roman" w:hAnsi="Times New Roman" w:cs="Times New Roman"/>
          <w:b/>
        </w:rPr>
      </w:pPr>
    </w:p>
    <w:p w14:paraId="2FFE9C59" w14:textId="49D4EBFC" w:rsidR="000C5B92" w:rsidRPr="008974A6" w:rsidRDefault="000C5B92" w:rsidP="000C5B92">
      <w:pPr>
        <w:rPr>
          <w:rFonts w:ascii="Times New Roman" w:hAnsi="Times New Roman" w:cs="Times New Roman"/>
          <w:b/>
        </w:rPr>
      </w:pPr>
      <w:r>
        <w:rPr>
          <w:rFonts w:ascii="Times New Roman" w:hAnsi="Times New Roman" w:cs="Times New Roman"/>
          <w:b/>
        </w:rPr>
        <w:t>April 16, 2014</w:t>
      </w:r>
      <w:r w:rsidR="00A97A1C">
        <w:rPr>
          <w:rFonts w:ascii="Times New Roman" w:hAnsi="Times New Roman" w:cs="Times New Roman"/>
          <w:b/>
        </w:rPr>
        <w:t xml:space="preserve">: Discuss </w:t>
      </w:r>
      <w:r w:rsidR="00A97A1C">
        <w:rPr>
          <w:rFonts w:ascii="Times New Roman" w:hAnsi="Times New Roman" w:cs="Times New Roman"/>
          <w:b/>
          <w:i/>
        </w:rPr>
        <w:t xml:space="preserve">But I’m a Cheerleader </w:t>
      </w:r>
      <w:r w:rsidR="00A97A1C">
        <w:rPr>
          <w:rFonts w:ascii="Times New Roman" w:hAnsi="Times New Roman" w:cs="Times New Roman"/>
          <w:b/>
        </w:rPr>
        <w:t>and readings</w:t>
      </w:r>
    </w:p>
    <w:p w14:paraId="72FEB31D" w14:textId="77777777" w:rsidR="000C5B92" w:rsidRDefault="000C5B92" w:rsidP="000C5B92">
      <w:pPr>
        <w:rPr>
          <w:rFonts w:ascii="Times New Roman" w:hAnsi="Times New Roman" w:cs="Times New Roman"/>
        </w:rPr>
      </w:pPr>
      <w:r>
        <w:rPr>
          <w:rFonts w:ascii="Times New Roman" w:hAnsi="Times New Roman" w:cs="Times New Roman"/>
        </w:rPr>
        <w:t>Read: Driver, “Screening Queer Girls: Complex Intimacies” (pgs. 91-100, 118-126)</w:t>
      </w:r>
    </w:p>
    <w:p w14:paraId="302A48D0" w14:textId="77777777" w:rsidR="000C5B92" w:rsidRPr="001B42E8" w:rsidRDefault="000C5B92" w:rsidP="000C5B92">
      <w:pPr>
        <w:rPr>
          <w:rFonts w:ascii="Times New Roman" w:hAnsi="Times New Roman" w:cs="Times New Roman"/>
        </w:rPr>
      </w:pPr>
      <w:r>
        <w:rPr>
          <w:rFonts w:ascii="Times New Roman" w:hAnsi="Times New Roman" w:cs="Times New Roman"/>
        </w:rPr>
        <w:t>Jenkins, “Potential Lesbians at Two O’Clock’: The Heterosexualization of Lesbianism”</w:t>
      </w:r>
    </w:p>
    <w:p w14:paraId="61380EFB" w14:textId="77777777" w:rsidR="000C5B92" w:rsidRDefault="000C5B92" w:rsidP="000C5B92">
      <w:pPr>
        <w:rPr>
          <w:rFonts w:ascii="Times New Roman" w:hAnsi="Times New Roman" w:cs="Times New Roman"/>
        </w:rPr>
      </w:pPr>
    </w:p>
    <w:p w14:paraId="50898558" w14:textId="6AF8FF3B" w:rsidR="000C5B92" w:rsidRPr="00A97A1C" w:rsidRDefault="000C5B92" w:rsidP="000C5B92">
      <w:pPr>
        <w:rPr>
          <w:rFonts w:ascii="Times New Roman" w:hAnsi="Times New Roman" w:cs="Times New Roman"/>
          <w:b/>
        </w:rPr>
      </w:pPr>
      <w:r w:rsidRPr="008974A6">
        <w:rPr>
          <w:rFonts w:ascii="Times New Roman" w:hAnsi="Times New Roman" w:cs="Times New Roman"/>
          <w:b/>
        </w:rPr>
        <w:t>April 18, 2014</w:t>
      </w:r>
      <w:r w:rsidR="00A97A1C">
        <w:rPr>
          <w:rFonts w:ascii="Times New Roman" w:hAnsi="Times New Roman" w:cs="Times New Roman"/>
          <w:b/>
        </w:rPr>
        <w:t>: No class, student meetings</w:t>
      </w:r>
    </w:p>
    <w:p w14:paraId="46CD6898" w14:textId="77777777" w:rsidR="000C5B92" w:rsidRPr="00F87E65" w:rsidRDefault="000C5B92" w:rsidP="000C5B92">
      <w:pPr>
        <w:rPr>
          <w:rFonts w:ascii="Times New Roman" w:hAnsi="Times New Roman" w:cs="Times New Roman"/>
        </w:rPr>
      </w:pPr>
    </w:p>
    <w:p w14:paraId="51327113" w14:textId="203AE732" w:rsidR="000C5B92" w:rsidRPr="00501FBC" w:rsidRDefault="000C5B92" w:rsidP="000C5B92">
      <w:pPr>
        <w:rPr>
          <w:rFonts w:ascii="Times New Roman" w:hAnsi="Times New Roman" w:cs="Times New Roman"/>
          <w:b/>
        </w:rPr>
      </w:pPr>
      <w:r w:rsidRPr="00501FBC">
        <w:rPr>
          <w:rFonts w:ascii="Times New Roman" w:hAnsi="Times New Roman" w:cs="Times New Roman"/>
          <w:b/>
        </w:rPr>
        <w:t>April 21, 2014</w:t>
      </w:r>
      <w:r w:rsidR="00A97A1C">
        <w:rPr>
          <w:rFonts w:ascii="Times New Roman" w:hAnsi="Times New Roman" w:cs="Times New Roman"/>
          <w:b/>
        </w:rPr>
        <w:t>: Finish class</w:t>
      </w:r>
    </w:p>
    <w:p w14:paraId="1728C849" w14:textId="0EC42902" w:rsidR="000C5B92" w:rsidRPr="00F87E65" w:rsidRDefault="00A97A1C" w:rsidP="000C5B92">
      <w:pPr>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Assignment due: Feminist Film or Television Show Project</w:t>
      </w:r>
    </w:p>
    <w:p w14:paraId="12985EF5" w14:textId="77777777" w:rsidR="000C5B92" w:rsidRPr="00F87E65" w:rsidRDefault="000C5B92" w:rsidP="000C5B92">
      <w:pPr>
        <w:rPr>
          <w:rFonts w:ascii="Times New Roman" w:hAnsi="Times New Roman" w:cs="Times New Roman"/>
        </w:rPr>
      </w:pPr>
    </w:p>
    <w:p w14:paraId="5FCE6481" w14:textId="77777777" w:rsidR="000C5B92" w:rsidRPr="000C5B92" w:rsidRDefault="000C5B92" w:rsidP="000C5B92">
      <w:pPr>
        <w:rPr>
          <w:rFonts w:ascii="Times New Roman" w:hAnsi="Times New Roman" w:cs="Times New Roman"/>
        </w:rPr>
      </w:pPr>
    </w:p>
    <w:p w14:paraId="2A541DED" w14:textId="77777777" w:rsidR="00854275" w:rsidRDefault="00854275" w:rsidP="000C5B92">
      <w:pPr>
        <w:rPr>
          <w:rFonts w:ascii="Times New Roman" w:hAnsi="Times New Roman" w:cs="Times New Roman"/>
        </w:rPr>
      </w:pPr>
    </w:p>
    <w:p w14:paraId="780CDFE4" w14:textId="77777777" w:rsidR="00854275" w:rsidRDefault="00854275" w:rsidP="000C5B92">
      <w:pPr>
        <w:rPr>
          <w:rFonts w:ascii="Times New Roman" w:hAnsi="Times New Roman" w:cs="Times New Roman"/>
        </w:rPr>
      </w:pPr>
    </w:p>
    <w:p w14:paraId="20F62305" w14:textId="77777777" w:rsidR="00854275" w:rsidRPr="007B3B8C" w:rsidRDefault="00854275" w:rsidP="000C5B92">
      <w:pPr>
        <w:rPr>
          <w:rFonts w:ascii="Times New Roman" w:hAnsi="Times New Roman" w:cs="Times New Roman"/>
        </w:rPr>
      </w:pPr>
    </w:p>
    <w:sectPr w:rsidR="00854275" w:rsidRPr="007B3B8C" w:rsidSect="00AC5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5317E"/>
    <w:multiLevelType w:val="hybridMultilevel"/>
    <w:tmpl w:val="D202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442DD0"/>
    <w:multiLevelType w:val="hybridMultilevel"/>
    <w:tmpl w:val="8F7C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77"/>
    <w:rsid w:val="000B11F9"/>
    <w:rsid w:val="000C5B92"/>
    <w:rsid w:val="00170CA6"/>
    <w:rsid w:val="003E4E0F"/>
    <w:rsid w:val="004661D0"/>
    <w:rsid w:val="0077629B"/>
    <w:rsid w:val="007B3B8C"/>
    <w:rsid w:val="00830827"/>
    <w:rsid w:val="00854275"/>
    <w:rsid w:val="00A97A1C"/>
    <w:rsid w:val="00AC5077"/>
    <w:rsid w:val="00EF5BF4"/>
    <w:rsid w:val="00FF4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3CED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077"/>
    <w:pPr>
      <w:ind w:left="720"/>
      <w:contextualSpacing/>
    </w:pPr>
  </w:style>
  <w:style w:type="character" w:styleId="Hyperlink">
    <w:name w:val="Hyperlink"/>
    <w:basedOn w:val="DefaultParagraphFont"/>
    <w:uiPriority w:val="99"/>
    <w:unhideWhenUsed/>
    <w:rsid w:val="00AC50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077"/>
    <w:pPr>
      <w:ind w:left="720"/>
      <w:contextualSpacing/>
    </w:pPr>
  </w:style>
  <w:style w:type="character" w:styleId="Hyperlink">
    <w:name w:val="Hyperlink"/>
    <w:basedOn w:val="DefaultParagraphFont"/>
    <w:uiPriority w:val="99"/>
    <w:unhideWhenUsed/>
    <w:rsid w:val="00AC5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isclose.tv/action/viewvideo/66186/HIPHOP_Beyond_Beats__amp__Rhymes/" TargetMode="External"/><Relationship Id="rId12" Type="http://schemas.openxmlformats.org/officeDocument/2006/relationships/hyperlink" Target="http://www.theguardian.com/commentisfree/cifamerica/2012/feb/21/jeremy-lin-racism-asian-americans" TargetMode="External"/><Relationship Id="rId13" Type="http://schemas.openxmlformats.org/officeDocument/2006/relationships/hyperlink" Target="http://www.timwise.org/2002/06/honky-wanna-cracker-examining-the-myth-of-reverse-racism/" TargetMode="External"/><Relationship Id="rId14" Type="http://schemas.openxmlformats.org/officeDocument/2006/relationships/hyperlink" Target="http://www.clutchmagonline.com/2012/01/not-everyones-laughing-at-shit-white-girls-say-to-black-girl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uller.311@osu.edu" TargetMode="External"/><Relationship Id="rId7" Type="http://schemas.openxmlformats.org/officeDocument/2006/relationships/hyperlink" Target="http://www.ods.ohio-state.edu/" TargetMode="External"/><Relationship Id="rId8" Type="http://schemas.openxmlformats.org/officeDocument/2006/relationships/hyperlink" Target="http://www.ods.ohio-state.edu/" TargetMode="External"/><Relationship Id="rId9" Type="http://schemas.openxmlformats.org/officeDocument/2006/relationships/hyperlink" Target="http://vimeo.com/73446465" TargetMode="External"/><Relationship Id="rId10" Type="http://schemas.openxmlformats.org/officeDocument/2006/relationships/hyperlink" Target="https://theconversation.com/lets-hit-the-target-when-we-take-aim-at-sexist-music-videos-20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2016</Words>
  <Characters>10406</Characters>
  <Application>Microsoft Macintosh Word</Application>
  <DocSecurity>0</DocSecurity>
  <Lines>196</Lines>
  <Paragraphs>48</Paragraphs>
  <ScaleCrop>false</ScaleCrop>
  <Company>Ohio State University</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Fuller</dc:creator>
  <cp:keywords/>
  <dc:description/>
  <cp:lastModifiedBy>Denise Fuller</cp:lastModifiedBy>
  <cp:revision>4</cp:revision>
  <dcterms:created xsi:type="dcterms:W3CDTF">2013-12-28T19:31:00Z</dcterms:created>
  <dcterms:modified xsi:type="dcterms:W3CDTF">2014-01-08T11:17:00Z</dcterms:modified>
</cp:coreProperties>
</file>